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4" w:rsidRPr="00555CFE" w:rsidRDefault="00211CD8" w:rsidP="00747934">
      <w:pPr>
        <w:spacing w:after="0" w:line="240" w:lineRule="auto"/>
        <w:jc w:val="center"/>
        <w:rPr>
          <w:b/>
          <w:sz w:val="72"/>
          <w:szCs w:val="72"/>
          <w:lang w:val="uk-UA"/>
        </w:rPr>
      </w:pPr>
      <w:r>
        <w:rPr>
          <w:b/>
          <w:noProof/>
          <w:sz w:val="72"/>
          <w:szCs w:val="72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-134620</wp:posOffset>
            </wp:positionV>
            <wp:extent cx="717550" cy="736600"/>
            <wp:effectExtent l="19050" t="0" r="6350" b="0"/>
            <wp:wrapThrough wrapText="bothSides">
              <wp:wrapPolygon edited="0">
                <wp:start x="7455" y="0"/>
                <wp:lineTo x="2294" y="1117"/>
                <wp:lineTo x="-573" y="4469"/>
                <wp:lineTo x="573" y="19552"/>
                <wp:lineTo x="1147" y="21228"/>
                <wp:lineTo x="20644" y="21228"/>
                <wp:lineTo x="21218" y="20110"/>
                <wp:lineTo x="20644" y="18993"/>
                <wp:lineTo x="20071" y="17876"/>
                <wp:lineTo x="21791" y="11731"/>
                <wp:lineTo x="21791" y="4469"/>
                <wp:lineTo x="18924" y="1117"/>
                <wp:lineTo x="14336" y="0"/>
                <wp:lineTo x="7455" y="0"/>
              </wp:wrapPolygon>
            </wp:wrapThrough>
            <wp:docPr id="4" name="Рисунок 2" descr="150px-NTSA_Embl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50px-NTSA_Emble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-62230</wp:posOffset>
            </wp:positionV>
            <wp:extent cx="649605" cy="654685"/>
            <wp:effectExtent l="19050" t="0" r="0" b="0"/>
            <wp:wrapThrough wrapText="bothSides">
              <wp:wrapPolygon edited="0">
                <wp:start x="-633" y="0"/>
                <wp:lineTo x="-633" y="20741"/>
                <wp:lineTo x="21537" y="20741"/>
                <wp:lineTo x="21537" y="0"/>
                <wp:lineTo x="-633" y="0"/>
              </wp:wrapPolygon>
            </wp:wrapThrough>
            <wp:docPr id="5" name="Рисунок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934" w:rsidRPr="00555CFE">
        <w:rPr>
          <w:b/>
          <w:sz w:val="72"/>
          <w:szCs w:val="72"/>
          <w:lang w:val="uk-UA"/>
        </w:rPr>
        <w:t xml:space="preserve">Дискусійний клуб </w:t>
      </w:r>
    </w:p>
    <w:p w:rsidR="00747934" w:rsidRDefault="00747934" w:rsidP="00747934">
      <w:pPr>
        <w:spacing w:after="0" w:line="240" w:lineRule="auto"/>
        <w:jc w:val="both"/>
        <w:rPr>
          <w:sz w:val="44"/>
          <w:szCs w:val="44"/>
          <w:lang w:val="uk-UA"/>
        </w:rPr>
      </w:pPr>
    </w:p>
    <w:p w:rsidR="00747934" w:rsidRDefault="00747934" w:rsidP="00747934">
      <w:pPr>
        <w:spacing w:after="0"/>
        <w:jc w:val="center"/>
        <w:rPr>
          <w:sz w:val="36"/>
          <w:szCs w:val="44"/>
          <w:lang w:val="uk-UA"/>
        </w:rPr>
      </w:pPr>
      <w:r w:rsidRPr="008B4ACA">
        <w:rPr>
          <w:sz w:val="36"/>
          <w:szCs w:val="44"/>
          <w:lang w:val="uk-UA"/>
        </w:rPr>
        <w:t xml:space="preserve">Усіх, хто цікавиться сучасністю, прагне реалізувати себе, а також висловити свої думки у колі однодумців запрошуємо на </w:t>
      </w:r>
      <w:r>
        <w:rPr>
          <w:sz w:val="36"/>
          <w:szCs w:val="44"/>
          <w:lang w:val="uk-UA"/>
        </w:rPr>
        <w:t xml:space="preserve">перегляд неперевершеного фільму </w:t>
      </w:r>
      <w:r w:rsidR="00211CD8">
        <w:rPr>
          <w:sz w:val="36"/>
          <w:szCs w:val="44"/>
          <w:lang w:val="uk-UA"/>
        </w:rPr>
        <w:t xml:space="preserve">Р. </w:t>
      </w:r>
      <w:proofErr w:type="spellStart"/>
      <w:r>
        <w:rPr>
          <w:sz w:val="36"/>
          <w:szCs w:val="44"/>
          <w:lang w:val="uk-UA"/>
        </w:rPr>
        <w:t>Бенксі</w:t>
      </w:r>
      <w:proofErr w:type="spellEnd"/>
    </w:p>
    <w:p w:rsidR="00211CD8" w:rsidRDefault="00211CD8" w:rsidP="00747934">
      <w:pPr>
        <w:spacing w:after="0"/>
        <w:jc w:val="center"/>
        <w:rPr>
          <w:sz w:val="36"/>
          <w:szCs w:val="44"/>
          <w:lang w:val="uk-UA"/>
        </w:rPr>
      </w:pPr>
    </w:p>
    <w:p w:rsidR="00211CD8" w:rsidRDefault="00211CD8" w:rsidP="00211CD8">
      <w:pPr>
        <w:spacing w:after="0"/>
        <w:jc w:val="center"/>
        <w:rPr>
          <w:sz w:val="36"/>
          <w:szCs w:val="44"/>
          <w:lang w:val="uk-UA"/>
        </w:rPr>
      </w:pPr>
      <w:r w:rsidRPr="00211CD8">
        <w:rPr>
          <w:sz w:val="36"/>
          <w:szCs w:val="44"/>
          <w:lang w:val="uk-UA"/>
        </w:rPr>
        <w:drawing>
          <wp:inline distT="0" distB="0" distL="0" distR="0">
            <wp:extent cx="4981432" cy="1364776"/>
            <wp:effectExtent l="0" t="0" r="0" b="0"/>
            <wp:docPr id="8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2400" cy="1899642"/>
                      <a:chOff x="685800" y="1700809"/>
                      <a:chExt cx="7772400" cy="1899642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685800" y="1700809"/>
                        <a:ext cx="7772400" cy="1899642"/>
                      </a:xfrm>
                      <a:prstGeom prst="rect">
                        <a:avLst/>
                      </a:prstGeom>
                      <a:ln w="76200">
                        <a:noFill/>
                      </a:ln>
                      <a:effectLst>
                        <a:glow rad="228600">
                          <a:schemeClr val="accent2">
                            <a:satMod val="175000"/>
                            <a:alpha val="40000"/>
                          </a:schemeClr>
                        </a:glow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w="114300" prst="artDeco"/>
                      </a:sp3d>
                    </a:spPr>
                    <a:txSp>
                      <a:txBody>
                        <a:bodyPr vert="horz" lIns="91440" tIns="45720" rIns="91440" bIns="45720" numCol="1" rtlCol="0" anchor="ctr">
                          <a:prstTxWarp prst="textDeflate">
                            <a:avLst/>
                          </a:prstTxWarp>
                          <a:normAutofit/>
                          <a:sp3d extrusionH="57150">
                            <a:bevelT w="57150" h="38100" prst="artDeco"/>
                          </a:sp3d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err="1" smtClean="0">
                              <a:latin typeface="Arial Black" pitchFamily="34" charset="0"/>
                            </a:rPr>
                            <a:t>Вихід</a:t>
                          </a:r>
                          <a:r>
                            <a:rPr lang="ru-RU" dirty="0" smtClean="0">
                              <a:latin typeface="Arial Black" pitchFamily="34" charset="0"/>
                            </a:rPr>
                            <a:t> через </a:t>
                          </a:r>
                          <a:r>
                            <a:rPr lang="ru-RU" dirty="0" err="1" smtClean="0">
                              <a:latin typeface="Arial Black" pitchFamily="34" charset="0"/>
                            </a:rPr>
                            <a:t>сувен</a:t>
                          </a:r>
                          <a:r>
                            <a:rPr lang="uk-UA" dirty="0" smtClean="0">
                              <a:latin typeface="Arial Black" pitchFamily="34" charset="0"/>
                            </a:rPr>
                            <a:t>і</a:t>
                          </a:r>
                          <a:r>
                            <a:rPr lang="ru-RU" dirty="0" err="1" smtClean="0">
                              <a:latin typeface="Arial Black" pitchFamily="34" charset="0"/>
                            </a:rPr>
                            <a:t>рну</a:t>
                          </a:r>
                          <a:r>
                            <a:rPr lang="ru-RU" dirty="0" smtClean="0">
                              <a:latin typeface="Arial Black" pitchFamily="34" charset="0"/>
                            </a:rPr>
                            <a:t> </a:t>
                          </a:r>
                          <a:r>
                            <a:rPr lang="ru-RU" dirty="0" err="1" smtClean="0">
                              <a:latin typeface="Arial Black" pitchFamily="34" charset="0"/>
                            </a:rPr>
                            <a:t>крамницю</a:t>
                          </a:r>
                          <a:endParaRPr lang="uk-UA" dirty="0">
                            <a:latin typeface="Arial Black" pitchFamily="34" charset="0"/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BD1D88" w:rsidRDefault="0070468B" w:rsidP="00211CD8">
      <w:pPr>
        <w:spacing w:after="0"/>
        <w:jc w:val="center"/>
        <w:rPr>
          <w:sz w:val="36"/>
          <w:szCs w:val="44"/>
          <w:lang w:val="uk-UA"/>
        </w:rPr>
      </w:pPr>
      <w:r>
        <w:rPr>
          <w:noProof/>
          <w:sz w:val="36"/>
          <w:szCs w:val="44"/>
          <w:lang w:val="uk-UA" w:eastAsia="uk-UA"/>
        </w:rPr>
        <w:pict>
          <v:rect id="_x0000_s1028" style="position:absolute;left:0;text-align:left;margin-left:288.85pt;margin-top:13.05pt;width:271.9pt;height:327.75pt;z-index:251661312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70468B" w:rsidRDefault="0070468B" w:rsidP="0070468B">
                  <w:pPr>
                    <w:spacing w:after="0"/>
                    <w:ind w:firstLine="284"/>
                    <w:jc w:val="both"/>
                    <w:rPr>
                      <w:sz w:val="32"/>
                      <w:szCs w:val="32"/>
                      <w:lang w:val="uk-UA"/>
                    </w:rPr>
                  </w:pPr>
                  <w:r>
                    <w:rPr>
                      <w:sz w:val="32"/>
                      <w:szCs w:val="32"/>
                      <w:lang w:val="uk-UA"/>
                    </w:rPr>
                    <w:t>Фільм</w:t>
                  </w:r>
                  <w:r w:rsidRPr="0070468B">
                    <w:rPr>
                      <w:sz w:val="32"/>
                      <w:szCs w:val="32"/>
                      <w:lang w:val="uk-UA"/>
                    </w:rPr>
                    <w:t xml:space="preserve"> «Вихід через сувенірну крамницю» показує становлення нового виду </w:t>
                  </w:r>
                  <w:r w:rsidR="00D32405">
                    <w:rPr>
                      <w:sz w:val="32"/>
                      <w:szCs w:val="32"/>
                      <w:lang w:val="uk-UA"/>
                    </w:rPr>
                    <w:t xml:space="preserve">сучасного </w:t>
                  </w:r>
                  <w:r w:rsidRPr="0070468B">
                    <w:rPr>
                      <w:sz w:val="32"/>
                      <w:szCs w:val="32"/>
                      <w:lang w:val="uk-UA"/>
                    </w:rPr>
                    <w:t>мистецтва – вуличного живопису, а також про те, як з мистецтва можна зробити вельми прибутковий бізнес. Картина розповідає про особ</w:t>
                  </w:r>
                  <w:r>
                    <w:rPr>
                      <w:sz w:val="32"/>
                      <w:szCs w:val="32"/>
                      <w:lang w:val="uk-UA"/>
                    </w:rPr>
                    <w:t>исте життя вуличних художників.</w:t>
                  </w:r>
                </w:p>
                <w:p w:rsidR="00BD1D88" w:rsidRPr="0070468B" w:rsidRDefault="0070468B" w:rsidP="0070468B">
                  <w:pPr>
                    <w:spacing w:after="0"/>
                    <w:ind w:firstLine="284"/>
                    <w:jc w:val="both"/>
                    <w:rPr>
                      <w:sz w:val="32"/>
                      <w:szCs w:val="32"/>
                      <w:lang w:val="uk-UA"/>
                    </w:rPr>
                  </w:pPr>
                  <w:r w:rsidRPr="0070468B">
                    <w:rPr>
                      <w:sz w:val="32"/>
                      <w:szCs w:val="32"/>
                      <w:lang w:val="uk-UA"/>
                    </w:rPr>
                    <w:t xml:space="preserve">Документаліст </w:t>
                  </w:r>
                  <w:proofErr w:type="spellStart"/>
                  <w:r w:rsidRPr="0070468B">
                    <w:rPr>
                      <w:sz w:val="32"/>
                      <w:szCs w:val="32"/>
                      <w:lang w:val="uk-UA"/>
                    </w:rPr>
                    <w:t>Гетта</w:t>
                  </w:r>
                  <w:proofErr w:type="spellEnd"/>
                  <w:r w:rsidRPr="0070468B">
                    <w:rPr>
                      <w:sz w:val="32"/>
                      <w:szCs w:val="32"/>
                      <w:lang w:val="uk-UA"/>
                    </w:rPr>
                    <w:t xml:space="preserve"> </w:t>
                  </w:r>
                  <w:proofErr w:type="spellStart"/>
                  <w:r w:rsidRPr="0070468B">
                    <w:rPr>
                      <w:sz w:val="32"/>
                      <w:szCs w:val="32"/>
                      <w:lang w:val="uk-UA"/>
                    </w:rPr>
                    <w:t>Тьєррі</w:t>
                  </w:r>
                  <w:proofErr w:type="spellEnd"/>
                  <w:r w:rsidRPr="0070468B">
                    <w:rPr>
                      <w:sz w:val="32"/>
                      <w:szCs w:val="32"/>
                      <w:lang w:val="uk-UA"/>
                    </w:rPr>
                    <w:t xml:space="preserve"> заручається підтримкою легендарної особистості в світі </w:t>
                  </w:r>
                  <w:r w:rsidR="00D32405">
                    <w:rPr>
                      <w:sz w:val="32"/>
                      <w:szCs w:val="32"/>
                      <w:lang w:val="uk-UA"/>
                    </w:rPr>
                    <w:t xml:space="preserve">«нового жанру» </w:t>
                  </w:r>
                  <w:r w:rsidRPr="0070468B">
                    <w:rPr>
                      <w:sz w:val="32"/>
                      <w:szCs w:val="32"/>
                      <w:lang w:val="uk-UA"/>
                    </w:rPr>
                    <w:t>Д.</w:t>
                  </w:r>
                  <w:proofErr w:type="spellStart"/>
                  <w:r w:rsidRPr="0070468B">
                    <w:rPr>
                      <w:sz w:val="32"/>
                      <w:szCs w:val="32"/>
                      <w:lang w:val="uk-UA"/>
                    </w:rPr>
                    <w:t>Бенксі</w:t>
                  </w:r>
                  <w:proofErr w:type="spellEnd"/>
                  <w:r w:rsidRPr="0070468B">
                    <w:rPr>
                      <w:sz w:val="32"/>
                      <w:szCs w:val="32"/>
                      <w:lang w:val="uk-UA"/>
                    </w:rPr>
                    <w:t xml:space="preserve">. Однак знімаючи фільм про вуличне мистецтво автор стрічки і не підозрює як поступово стає одним з його представників. </w:t>
                  </w:r>
                </w:p>
              </w:txbxContent>
            </v:textbox>
          </v:rect>
        </w:pict>
      </w:r>
    </w:p>
    <w:p w:rsidR="00A34E44" w:rsidRDefault="00747934" w:rsidP="00211CD8">
      <w:pPr>
        <w:rPr>
          <w:lang w:val="uk-UA"/>
        </w:rPr>
      </w:pPr>
      <w:r>
        <w:rPr>
          <w:noProof/>
          <w:sz w:val="36"/>
          <w:szCs w:val="44"/>
          <w:lang w:val="uk-UA" w:eastAsia="uk-UA"/>
        </w:rPr>
        <w:drawing>
          <wp:inline distT="0" distB="0" distL="0" distR="0">
            <wp:extent cx="3543016" cy="3705917"/>
            <wp:effectExtent l="19050" t="0" r="284" b="0"/>
            <wp:docPr id="6" name="Рисунок 36" descr="C:\Users\Kateryna\Pictures\imagesCAS728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Kateryna\Pictures\imagesCAS728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175" t="8118" r="215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48642" cy="371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D88" w:rsidRDefault="00BD1D88" w:rsidP="00211CD8">
      <w:pPr>
        <w:rPr>
          <w:lang w:val="uk-UA"/>
        </w:rPr>
      </w:pPr>
    </w:p>
    <w:p w:rsidR="0070468B" w:rsidRDefault="00BD1D88" w:rsidP="00BD1D88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</w:t>
      </w:r>
    </w:p>
    <w:p w:rsidR="00BD1D88" w:rsidRPr="006C1CB4" w:rsidRDefault="00BD1D88" w:rsidP="00BD1D88">
      <w:pPr>
        <w:spacing w:after="0" w:line="240" w:lineRule="auto"/>
        <w:jc w:val="center"/>
        <w:rPr>
          <w:b/>
          <w:sz w:val="36"/>
          <w:szCs w:val="36"/>
          <w:lang w:val="uk-UA"/>
        </w:rPr>
      </w:pPr>
      <w:r w:rsidRPr="006C1CB4">
        <w:rPr>
          <w:b/>
          <w:sz w:val="36"/>
          <w:szCs w:val="36"/>
          <w:lang w:val="uk-UA"/>
        </w:rPr>
        <w:t xml:space="preserve">Перегляд та обговорення відбудеться </w:t>
      </w:r>
    </w:p>
    <w:p w:rsidR="00BD1D88" w:rsidRDefault="00BD1D88" w:rsidP="00BD1D88">
      <w:pPr>
        <w:spacing w:after="0" w:line="240" w:lineRule="auto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u w:val="single"/>
          <w:lang w:val="uk-UA"/>
        </w:rPr>
        <w:t>16</w:t>
      </w:r>
      <w:r w:rsidRPr="001E2F59">
        <w:rPr>
          <w:b/>
          <w:sz w:val="48"/>
          <w:szCs w:val="48"/>
          <w:u w:val="single"/>
          <w:lang w:val="uk-UA"/>
        </w:rPr>
        <w:t xml:space="preserve"> </w:t>
      </w:r>
      <w:r w:rsidR="0070468B">
        <w:rPr>
          <w:b/>
          <w:sz w:val="48"/>
          <w:szCs w:val="48"/>
          <w:u w:val="single"/>
          <w:lang w:val="uk-UA"/>
        </w:rPr>
        <w:t>лютого</w:t>
      </w:r>
      <w:r w:rsidRPr="001E2F59">
        <w:rPr>
          <w:b/>
          <w:sz w:val="48"/>
          <w:szCs w:val="48"/>
          <w:u w:val="single"/>
          <w:lang w:val="uk-UA"/>
        </w:rPr>
        <w:t xml:space="preserve"> о 18:00</w:t>
      </w:r>
      <w:r w:rsidRPr="001E2F59">
        <w:rPr>
          <w:b/>
          <w:sz w:val="48"/>
          <w:szCs w:val="48"/>
          <w:lang w:val="uk-UA"/>
        </w:rPr>
        <w:t xml:space="preserve"> </w:t>
      </w:r>
      <w:r>
        <w:rPr>
          <w:b/>
          <w:sz w:val="48"/>
          <w:szCs w:val="48"/>
          <w:lang w:val="uk-UA"/>
        </w:rPr>
        <w:t>в ауд.15</w:t>
      </w:r>
    </w:p>
    <w:p w:rsidR="00BD1D88" w:rsidRPr="006C1CB4" w:rsidRDefault="00BD1D88" w:rsidP="00BD1D88">
      <w:pPr>
        <w:spacing w:after="120"/>
        <w:rPr>
          <w:b/>
          <w:sz w:val="28"/>
          <w:szCs w:val="28"/>
          <w:lang w:val="uk-UA"/>
        </w:rPr>
      </w:pPr>
    </w:p>
    <w:p w:rsidR="00BD1D88" w:rsidRPr="0070468B" w:rsidRDefault="00BD1D88" w:rsidP="0070468B">
      <w:pPr>
        <w:spacing w:after="120"/>
        <w:jc w:val="center"/>
        <w:rPr>
          <w:b/>
          <w:sz w:val="44"/>
          <w:szCs w:val="44"/>
          <w:lang w:val="uk-UA"/>
        </w:rPr>
      </w:pPr>
      <w:r w:rsidRPr="006C1CB4">
        <w:rPr>
          <w:b/>
          <w:sz w:val="44"/>
          <w:szCs w:val="44"/>
          <w:lang w:val="uk-UA"/>
        </w:rPr>
        <w:t>Чекаємо на Вас!</w:t>
      </w:r>
    </w:p>
    <w:sectPr w:rsidR="00BD1D88" w:rsidRPr="0070468B" w:rsidSect="00211CD8">
      <w:pgSz w:w="11906" w:h="16838"/>
      <w:pgMar w:top="850" w:right="42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7934"/>
    <w:rsid w:val="000232D0"/>
    <w:rsid w:val="000A6D9D"/>
    <w:rsid w:val="00211CD8"/>
    <w:rsid w:val="002E6768"/>
    <w:rsid w:val="0070468B"/>
    <w:rsid w:val="00747934"/>
    <w:rsid w:val="00BD1D88"/>
    <w:rsid w:val="00C34A2D"/>
    <w:rsid w:val="00D32405"/>
    <w:rsid w:val="00DD6A56"/>
    <w:rsid w:val="00E72948"/>
    <w:rsid w:val="00E7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34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BD1D88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9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6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0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</dc:creator>
  <cp:lastModifiedBy>Kateryna</cp:lastModifiedBy>
  <cp:revision>2</cp:revision>
  <dcterms:created xsi:type="dcterms:W3CDTF">2012-02-14T06:47:00Z</dcterms:created>
  <dcterms:modified xsi:type="dcterms:W3CDTF">2012-02-14T07:37:00Z</dcterms:modified>
</cp:coreProperties>
</file>