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69" w:rsidRPr="00207D81" w:rsidRDefault="00300D69" w:rsidP="00300D69">
      <w:pPr>
        <w:jc w:val="right"/>
        <w:rPr>
          <w:noProof/>
          <w:sz w:val="26"/>
          <w:szCs w:val="26"/>
          <w:lang w:val="uk-UA"/>
        </w:rPr>
      </w:pPr>
      <w:r w:rsidRPr="00207D81">
        <w:rPr>
          <w:noProof/>
          <w:sz w:val="26"/>
          <w:szCs w:val="26"/>
          <w:lang w:val="uk-UA"/>
        </w:rPr>
        <w:t>Додаток</w:t>
      </w:r>
    </w:p>
    <w:p w:rsidR="00300D69" w:rsidRDefault="00300D69" w:rsidP="00300D69">
      <w:pPr>
        <w:jc w:val="center"/>
        <w:rPr>
          <w:b/>
          <w:noProof/>
          <w:sz w:val="26"/>
          <w:szCs w:val="26"/>
          <w:lang w:val="uk-UA"/>
        </w:rPr>
      </w:pPr>
    </w:p>
    <w:p w:rsidR="00300D69" w:rsidRPr="00283919" w:rsidRDefault="00300D69" w:rsidP="00300D69">
      <w:pPr>
        <w:jc w:val="center"/>
        <w:rPr>
          <w:b/>
          <w:noProof/>
          <w:sz w:val="26"/>
          <w:szCs w:val="26"/>
        </w:rPr>
      </w:pPr>
      <w:r w:rsidRPr="00283919">
        <w:rPr>
          <w:b/>
          <w:noProof/>
          <w:sz w:val="26"/>
          <w:szCs w:val="26"/>
        </w:rPr>
        <w:t xml:space="preserve">КИЇВСЬКИЙ НАЦІОНАЛЬНИЙ УНІВЕРСИТЕТ </w:t>
      </w:r>
    </w:p>
    <w:p w:rsidR="00300D69" w:rsidRPr="00283919" w:rsidRDefault="00300D69" w:rsidP="00300D69">
      <w:pPr>
        <w:jc w:val="center"/>
        <w:rPr>
          <w:b/>
          <w:noProof/>
          <w:sz w:val="26"/>
          <w:szCs w:val="26"/>
        </w:rPr>
      </w:pPr>
      <w:r w:rsidRPr="00283919">
        <w:rPr>
          <w:b/>
          <w:noProof/>
          <w:sz w:val="26"/>
          <w:szCs w:val="26"/>
        </w:rPr>
        <w:t>ІМЕНІ ТАРАСА ШЕВЧЕНКА</w:t>
      </w:r>
    </w:p>
    <w:p w:rsidR="00300D69" w:rsidRPr="00283919" w:rsidRDefault="00300D69" w:rsidP="00300D69">
      <w:pPr>
        <w:rPr>
          <w:b/>
          <w:noProof/>
          <w:sz w:val="26"/>
          <w:szCs w:val="26"/>
        </w:rPr>
      </w:pPr>
    </w:p>
    <w:p w:rsidR="00300D69" w:rsidRPr="00283919" w:rsidRDefault="00300D69" w:rsidP="00300D69">
      <w:pPr>
        <w:pStyle w:val="Subtitle"/>
        <w:rPr>
          <w:rFonts w:ascii="Times New Roman" w:hAnsi="Times New Roman" w:cs="Times New Roman"/>
          <w:b/>
          <w:bCs/>
          <w:sz w:val="26"/>
          <w:szCs w:val="26"/>
        </w:rPr>
      </w:pPr>
      <w:r w:rsidRPr="00283919">
        <w:rPr>
          <w:b/>
          <w:bCs/>
          <w:caps w:val="0"/>
          <w:sz w:val="26"/>
          <w:szCs w:val="26"/>
        </w:rPr>
        <w:t xml:space="preserve"> </w:t>
      </w:r>
      <w:r w:rsidRPr="00283919">
        <w:rPr>
          <w:rFonts w:ascii="Times New Roman" w:hAnsi="Times New Roman" w:cs="Times New Roman"/>
          <w:b/>
          <w:bCs/>
          <w:caps w:val="0"/>
          <w:sz w:val="26"/>
          <w:szCs w:val="26"/>
          <w:lang w:val="uk-UA"/>
        </w:rPr>
        <w:t>Ф</w:t>
      </w:r>
      <w:r w:rsidRPr="00283919">
        <w:rPr>
          <w:rFonts w:ascii="Times New Roman" w:hAnsi="Times New Roman" w:cs="Times New Roman"/>
          <w:b/>
          <w:bCs/>
          <w:caps w:val="0"/>
          <w:sz w:val="26"/>
          <w:szCs w:val="26"/>
        </w:rPr>
        <w:t>акультет соціології</w:t>
      </w:r>
    </w:p>
    <w:p w:rsidR="00300D69" w:rsidRPr="004810E9" w:rsidRDefault="00300D69" w:rsidP="004810E9">
      <w:pPr>
        <w:pStyle w:val="Heading3"/>
        <w:jc w:val="left"/>
        <w:rPr>
          <w:b w:val="0"/>
          <w:sz w:val="26"/>
          <w:szCs w:val="26"/>
        </w:rPr>
      </w:pPr>
      <w:r w:rsidRPr="004810E9">
        <w:rPr>
          <w:b w:val="0"/>
          <w:sz w:val="26"/>
          <w:szCs w:val="26"/>
        </w:rPr>
        <w:t>Кафедра соціальних структур та соціальних відносин</w:t>
      </w:r>
    </w:p>
    <w:p w:rsidR="00300D69" w:rsidRPr="00283919" w:rsidRDefault="00300D69" w:rsidP="00300D69">
      <w:pPr>
        <w:rPr>
          <w:b/>
          <w:noProof/>
          <w:sz w:val="26"/>
          <w:szCs w:val="26"/>
        </w:rPr>
      </w:pPr>
    </w:p>
    <w:p w:rsidR="00300D69" w:rsidRPr="00283919" w:rsidRDefault="00300D69" w:rsidP="00300D69">
      <w:pPr>
        <w:ind w:left="5664" w:firstLine="708"/>
        <w:rPr>
          <w:b/>
          <w:sz w:val="26"/>
          <w:szCs w:val="26"/>
        </w:rPr>
      </w:pPr>
      <w:r w:rsidRPr="00283919">
        <w:rPr>
          <w:b/>
          <w:sz w:val="26"/>
          <w:szCs w:val="26"/>
        </w:rPr>
        <w:t>«ЗАТВЕРДЖУЮ»</w:t>
      </w:r>
    </w:p>
    <w:p w:rsidR="00300D69" w:rsidRPr="00283919" w:rsidRDefault="00300D69" w:rsidP="00300D69">
      <w:pPr>
        <w:rPr>
          <w:bCs/>
          <w:sz w:val="26"/>
          <w:szCs w:val="26"/>
        </w:rPr>
      </w:pP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283919">
        <w:rPr>
          <w:bCs/>
          <w:sz w:val="26"/>
          <w:szCs w:val="26"/>
        </w:rPr>
        <w:t>За</w:t>
      </w:r>
      <w:r w:rsidR="00DE6FEA">
        <w:rPr>
          <w:bCs/>
          <w:sz w:val="26"/>
          <w:szCs w:val="26"/>
          <w:lang w:val="uk-UA"/>
        </w:rPr>
        <w:t>відуюча кафедрою</w:t>
      </w:r>
      <w:r w:rsidRPr="00283919">
        <w:rPr>
          <w:bCs/>
          <w:sz w:val="26"/>
          <w:szCs w:val="26"/>
        </w:rPr>
        <w:t xml:space="preserve"> </w:t>
      </w:r>
    </w:p>
    <w:p w:rsidR="00300D69" w:rsidRPr="00DE6FEA" w:rsidRDefault="00300D69" w:rsidP="00300D69">
      <w:pPr>
        <w:pStyle w:val="Heading4"/>
        <w:spacing w:before="0" w:after="0"/>
        <w:rPr>
          <w:b w:val="0"/>
          <w:sz w:val="26"/>
          <w:szCs w:val="26"/>
        </w:rPr>
      </w:pPr>
      <w:r w:rsidRPr="00300D69">
        <w:rPr>
          <w:b w:val="0"/>
          <w:bCs w:val="0"/>
          <w:sz w:val="26"/>
          <w:szCs w:val="26"/>
        </w:rPr>
        <w:tab/>
      </w:r>
      <w:r w:rsidRPr="00300D69">
        <w:rPr>
          <w:b w:val="0"/>
          <w:bCs w:val="0"/>
          <w:sz w:val="26"/>
          <w:szCs w:val="26"/>
        </w:rPr>
        <w:tab/>
      </w:r>
      <w:r w:rsidRPr="00300D69">
        <w:rPr>
          <w:b w:val="0"/>
          <w:bCs w:val="0"/>
          <w:sz w:val="26"/>
          <w:szCs w:val="26"/>
        </w:rPr>
        <w:tab/>
      </w:r>
      <w:r w:rsidRPr="00300D69">
        <w:rPr>
          <w:b w:val="0"/>
          <w:bCs w:val="0"/>
          <w:sz w:val="26"/>
          <w:szCs w:val="26"/>
        </w:rPr>
        <w:tab/>
      </w:r>
      <w:r w:rsidRPr="00300D69">
        <w:rPr>
          <w:b w:val="0"/>
          <w:bCs w:val="0"/>
          <w:sz w:val="26"/>
          <w:szCs w:val="26"/>
        </w:rPr>
        <w:tab/>
      </w:r>
      <w:r w:rsidRPr="00300D69">
        <w:rPr>
          <w:b w:val="0"/>
          <w:bCs w:val="0"/>
          <w:sz w:val="26"/>
          <w:szCs w:val="26"/>
        </w:rPr>
        <w:tab/>
      </w:r>
      <w:r w:rsidRPr="00300D69">
        <w:rPr>
          <w:b w:val="0"/>
          <w:bCs w:val="0"/>
          <w:sz w:val="26"/>
          <w:szCs w:val="26"/>
        </w:rPr>
        <w:tab/>
      </w:r>
      <w:r w:rsidRPr="00300D69">
        <w:rPr>
          <w:b w:val="0"/>
          <w:bCs w:val="0"/>
          <w:sz w:val="26"/>
          <w:szCs w:val="26"/>
        </w:rPr>
        <w:tab/>
      </w:r>
      <w:r w:rsidRPr="00300D69">
        <w:rPr>
          <w:b w:val="0"/>
          <w:bCs w:val="0"/>
          <w:sz w:val="26"/>
          <w:szCs w:val="26"/>
        </w:rPr>
        <w:tab/>
      </w:r>
      <w:r w:rsidR="00207D81">
        <w:rPr>
          <w:sz w:val="26"/>
          <w:szCs w:val="26"/>
        </w:rPr>
        <w:t>________</w:t>
      </w:r>
      <w:r w:rsidR="00DE6FEA" w:rsidRPr="00DE6FEA">
        <w:rPr>
          <w:b w:val="0"/>
          <w:sz w:val="26"/>
          <w:szCs w:val="26"/>
          <w:lang w:val="uk-UA"/>
        </w:rPr>
        <w:t>О</w:t>
      </w:r>
      <w:r w:rsidRPr="00DE6FEA">
        <w:rPr>
          <w:b w:val="0"/>
          <w:sz w:val="26"/>
          <w:szCs w:val="26"/>
        </w:rPr>
        <w:t>.</w:t>
      </w:r>
      <w:r w:rsidR="00DE6FEA" w:rsidRPr="00DE6FEA">
        <w:rPr>
          <w:b w:val="0"/>
          <w:sz w:val="26"/>
          <w:szCs w:val="26"/>
          <w:lang w:val="uk-UA"/>
        </w:rPr>
        <w:t>Д</w:t>
      </w:r>
      <w:r w:rsidRPr="00DE6FEA">
        <w:rPr>
          <w:b w:val="0"/>
          <w:sz w:val="26"/>
          <w:szCs w:val="26"/>
        </w:rPr>
        <w:t>. Ку</w:t>
      </w:r>
      <w:r w:rsidR="00DE6FEA" w:rsidRPr="00DE6FEA">
        <w:rPr>
          <w:b w:val="0"/>
          <w:sz w:val="26"/>
          <w:szCs w:val="26"/>
          <w:lang w:val="uk-UA"/>
        </w:rPr>
        <w:t>цен</w:t>
      </w:r>
      <w:r w:rsidRPr="00DE6FEA">
        <w:rPr>
          <w:b w:val="0"/>
          <w:sz w:val="26"/>
          <w:szCs w:val="26"/>
        </w:rPr>
        <w:t>ко</w:t>
      </w:r>
    </w:p>
    <w:p w:rsidR="00300D69" w:rsidRPr="00283919" w:rsidRDefault="00300D69" w:rsidP="00300D69">
      <w:pPr>
        <w:spacing w:before="200"/>
        <w:rPr>
          <w:sz w:val="26"/>
          <w:szCs w:val="26"/>
        </w:rPr>
      </w:pP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  <w:t xml:space="preserve"> </w:t>
      </w:r>
      <w:r w:rsidR="00207D81">
        <w:rPr>
          <w:sz w:val="26"/>
          <w:szCs w:val="26"/>
        </w:rPr>
        <w:t>«____»_______</w:t>
      </w:r>
      <w:r w:rsidRPr="00283919">
        <w:rPr>
          <w:sz w:val="26"/>
          <w:szCs w:val="26"/>
        </w:rPr>
        <w:t>201</w:t>
      </w:r>
      <w:r>
        <w:rPr>
          <w:sz w:val="26"/>
          <w:szCs w:val="26"/>
        </w:rPr>
        <w:t>7</w:t>
      </w:r>
      <w:r w:rsidRPr="00283919">
        <w:rPr>
          <w:sz w:val="26"/>
          <w:szCs w:val="26"/>
        </w:rPr>
        <w:t xml:space="preserve"> року</w:t>
      </w:r>
    </w:p>
    <w:p w:rsidR="00300D69" w:rsidRPr="00283919" w:rsidRDefault="00300D69" w:rsidP="00300D69">
      <w:pPr>
        <w:rPr>
          <w:sz w:val="26"/>
          <w:szCs w:val="26"/>
        </w:rPr>
      </w:pPr>
    </w:p>
    <w:p w:rsidR="00300D69" w:rsidRPr="00283919" w:rsidRDefault="00300D69" w:rsidP="00300D69">
      <w:pPr>
        <w:rPr>
          <w:sz w:val="26"/>
          <w:szCs w:val="26"/>
        </w:rPr>
      </w:pPr>
    </w:p>
    <w:p w:rsidR="00300D69" w:rsidRPr="00936E1C" w:rsidRDefault="00936E1C" w:rsidP="00300D69">
      <w:pPr>
        <w:pStyle w:val="Heading2"/>
        <w:jc w:val="center"/>
        <w:rPr>
          <w:bCs/>
          <w:sz w:val="32"/>
          <w:szCs w:val="32"/>
        </w:rPr>
      </w:pPr>
      <w:r w:rsidRPr="00936E1C">
        <w:rPr>
          <w:b/>
          <w:bCs/>
          <w:caps/>
          <w:sz w:val="32"/>
          <w:szCs w:val="32"/>
        </w:rPr>
        <w:t>Самостійна робота з</w:t>
      </w:r>
      <w:r w:rsidRPr="00936E1C">
        <w:rPr>
          <w:b/>
          <w:bCs/>
          <w:caps/>
          <w:sz w:val="32"/>
          <w:szCs w:val="32"/>
          <w:lang w:val="ru-RU"/>
        </w:rPr>
        <w:t xml:space="preserve"> </w:t>
      </w:r>
      <w:r w:rsidR="00300D69" w:rsidRPr="00936E1C">
        <w:rPr>
          <w:rStyle w:val="Heading4Char"/>
          <w:sz w:val="32"/>
          <w:szCs w:val="32"/>
        </w:rPr>
        <w:t>НАВЧАЛЬНОЇ ДИСЦИПЛІНИ</w:t>
      </w:r>
    </w:p>
    <w:p w:rsidR="00300D69" w:rsidRPr="00300D69" w:rsidRDefault="00300D69" w:rsidP="00300D69">
      <w:pPr>
        <w:pStyle w:val="Heading4"/>
        <w:rPr>
          <w:b w:val="0"/>
          <w:bCs w:val="0"/>
          <w:sz w:val="26"/>
          <w:szCs w:val="26"/>
        </w:rPr>
      </w:pPr>
    </w:p>
    <w:p w:rsidR="00300D69" w:rsidRPr="00283919" w:rsidRDefault="00300D69" w:rsidP="00300D69">
      <w:pPr>
        <w:pStyle w:val="Heading3"/>
        <w:tabs>
          <w:tab w:val="left" w:pos="3240"/>
          <w:tab w:val="center" w:pos="3600"/>
        </w:tabs>
        <w:rPr>
          <w:sz w:val="26"/>
          <w:szCs w:val="26"/>
        </w:rPr>
      </w:pPr>
      <w:r w:rsidRPr="00283919">
        <w:rPr>
          <w:color w:val="000000"/>
          <w:sz w:val="26"/>
          <w:szCs w:val="26"/>
        </w:rPr>
        <w:t>«СОЦІ</w:t>
      </w:r>
      <w:r>
        <w:rPr>
          <w:color w:val="000000"/>
          <w:sz w:val="26"/>
          <w:szCs w:val="26"/>
        </w:rPr>
        <w:t>ОЛОГІЯ КОНФЛІКТУ</w:t>
      </w:r>
      <w:r w:rsidRPr="00283919">
        <w:rPr>
          <w:color w:val="000000"/>
          <w:sz w:val="26"/>
          <w:szCs w:val="26"/>
        </w:rPr>
        <w:t>»</w:t>
      </w:r>
    </w:p>
    <w:p w:rsidR="00300D69" w:rsidRPr="00283919" w:rsidRDefault="00300D69" w:rsidP="00300D69">
      <w:pPr>
        <w:jc w:val="center"/>
        <w:rPr>
          <w:b/>
          <w:sz w:val="26"/>
          <w:szCs w:val="26"/>
          <w:lang w:val="uk-UA"/>
        </w:rPr>
      </w:pPr>
    </w:p>
    <w:p w:rsidR="004810E9" w:rsidRPr="00EC4E08" w:rsidRDefault="004810E9" w:rsidP="004810E9">
      <w:pPr>
        <w:jc w:val="center"/>
        <w:rPr>
          <w:b/>
        </w:rPr>
      </w:pPr>
      <w:r w:rsidRPr="00EC4E08">
        <w:rPr>
          <w:b/>
        </w:rPr>
        <w:t>для студентів</w:t>
      </w:r>
    </w:p>
    <w:p w:rsidR="004810E9" w:rsidRPr="00EC4E08" w:rsidRDefault="004810E9" w:rsidP="004810E9">
      <w:pPr>
        <w:spacing w:line="360" w:lineRule="auto"/>
        <w:ind w:firstLine="284"/>
        <w:rPr>
          <w:i/>
        </w:rPr>
      </w:pPr>
      <w:r w:rsidRPr="00EC4E08">
        <w:t xml:space="preserve">галузь знань </w:t>
      </w:r>
      <w:r w:rsidRPr="00EC4E08">
        <w:tab/>
        <w:t>054 «Соціологія»</w:t>
      </w:r>
    </w:p>
    <w:p w:rsidR="004810E9" w:rsidRPr="00EC4E08" w:rsidRDefault="004810E9" w:rsidP="004810E9">
      <w:pPr>
        <w:spacing w:line="360" w:lineRule="auto"/>
        <w:ind w:firstLine="284"/>
        <w:rPr>
          <w:i/>
        </w:rPr>
      </w:pPr>
      <w:r w:rsidRPr="00EC4E08">
        <w:t xml:space="preserve">спеціальність </w:t>
      </w:r>
      <w:r w:rsidRPr="00EC4E08">
        <w:tab/>
      </w:r>
      <w:r>
        <w:t>6</w:t>
      </w:r>
      <w:r w:rsidRPr="00EC4E08">
        <w:t xml:space="preserve">.03010101 </w:t>
      </w:r>
      <w:r w:rsidRPr="00EC4E08">
        <w:rPr>
          <w:bCs/>
        </w:rPr>
        <w:t>«Соціологія</w:t>
      </w:r>
    </w:p>
    <w:p w:rsidR="004810E9" w:rsidRPr="00EC4E08" w:rsidRDefault="004810E9" w:rsidP="004810E9">
      <w:pPr>
        <w:spacing w:line="360" w:lineRule="auto"/>
        <w:ind w:firstLine="284"/>
        <w:rPr>
          <w:i/>
        </w:rPr>
      </w:pPr>
      <w:r w:rsidRPr="00EC4E08">
        <w:t xml:space="preserve">освітній рівень </w:t>
      </w:r>
      <w:r w:rsidRPr="00EC4E08">
        <w:tab/>
      </w:r>
      <w:r>
        <w:t>БАКАЛАВР</w:t>
      </w:r>
    </w:p>
    <w:p w:rsidR="004810E9" w:rsidRPr="00EC4E08" w:rsidRDefault="004810E9" w:rsidP="004810E9">
      <w:pPr>
        <w:spacing w:line="360" w:lineRule="auto"/>
        <w:ind w:firstLine="284"/>
        <w:rPr>
          <w:i/>
        </w:rPr>
      </w:pPr>
      <w:r w:rsidRPr="00EC4E08">
        <w:t xml:space="preserve">освітня програма </w:t>
      </w:r>
      <w:r w:rsidRPr="00EC4E08">
        <w:tab/>
      </w:r>
      <w:r w:rsidRPr="00EC4E08">
        <w:rPr>
          <w:bCs/>
        </w:rPr>
        <w:t>соціологія</w:t>
      </w:r>
    </w:p>
    <w:p w:rsidR="004810E9" w:rsidRPr="00EC4E08" w:rsidRDefault="004810E9" w:rsidP="004810E9">
      <w:pPr>
        <w:spacing w:before="40" w:line="360" w:lineRule="auto"/>
        <w:ind w:firstLine="284"/>
        <w:rPr>
          <w:u w:val="single"/>
        </w:rPr>
      </w:pPr>
      <w:r w:rsidRPr="00EC4E08">
        <w:t xml:space="preserve">вид дисципліни </w:t>
      </w:r>
      <w:r w:rsidRPr="00EC4E08">
        <w:tab/>
      </w:r>
      <w:r>
        <w:t>обов’язкова за вибором ВНЗ</w:t>
      </w:r>
    </w:p>
    <w:p w:rsidR="004810E9" w:rsidRPr="00EC4E08" w:rsidRDefault="004810E9" w:rsidP="004810E9">
      <w:pPr>
        <w:spacing w:before="40"/>
        <w:ind w:left="3969"/>
        <w:jc w:val="both"/>
      </w:pPr>
    </w:p>
    <w:p w:rsidR="004810E9" w:rsidRPr="00EC4E08" w:rsidRDefault="004810E9" w:rsidP="004810E9">
      <w:pPr>
        <w:spacing w:before="40"/>
        <w:ind w:left="3969"/>
        <w:jc w:val="both"/>
      </w:pPr>
      <w:r w:rsidRPr="00EC4E08">
        <w:t xml:space="preserve">Форма навчання </w:t>
      </w:r>
      <w:r w:rsidRPr="00EC4E08">
        <w:tab/>
      </w:r>
      <w:r w:rsidRPr="00EC4E08">
        <w:tab/>
      </w:r>
      <w:r w:rsidRPr="00EC4E08">
        <w:tab/>
        <w:t>денна</w:t>
      </w:r>
    </w:p>
    <w:p w:rsidR="004810E9" w:rsidRPr="00EC4E08" w:rsidRDefault="004810E9" w:rsidP="004810E9">
      <w:pPr>
        <w:spacing w:before="40"/>
        <w:ind w:left="3969"/>
        <w:rPr>
          <w:u w:val="single"/>
        </w:rPr>
      </w:pPr>
      <w:r w:rsidRPr="00EC4E08">
        <w:t xml:space="preserve">Навчальний рік </w:t>
      </w:r>
      <w:r w:rsidRPr="00EC4E08">
        <w:tab/>
      </w:r>
      <w:r w:rsidRPr="00EC4E08">
        <w:tab/>
      </w:r>
      <w:r w:rsidRPr="00EC4E08">
        <w:tab/>
      </w:r>
      <w:r w:rsidRPr="00EC4E08">
        <w:tab/>
        <w:t>201</w:t>
      </w:r>
      <w:r>
        <w:t>7</w:t>
      </w:r>
      <w:r w:rsidRPr="00EC4E08">
        <w:t>/201</w:t>
      </w:r>
      <w:r>
        <w:t>8</w:t>
      </w:r>
    </w:p>
    <w:p w:rsidR="004810E9" w:rsidRPr="004810E9" w:rsidRDefault="004810E9" w:rsidP="004810E9">
      <w:pPr>
        <w:spacing w:before="40"/>
        <w:ind w:left="3969"/>
        <w:jc w:val="both"/>
        <w:rPr>
          <w:lang w:val="uk-UA"/>
        </w:rPr>
      </w:pPr>
      <w:r w:rsidRPr="00EC4E08">
        <w:t xml:space="preserve">Семестр </w:t>
      </w:r>
      <w:r w:rsidRPr="00EC4E08">
        <w:tab/>
      </w:r>
      <w:r w:rsidRPr="00EC4E08">
        <w:tab/>
      </w:r>
      <w:r w:rsidRPr="00EC4E08">
        <w:tab/>
      </w:r>
      <w:r w:rsidRPr="00EC4E08">
        <w:tab/>
      </w:r>
      <w:r w:rsidRPr="00EC4E08">
        <w:tab/>
      </w:r>
      <w:r>
        <w:rPr>
          <w:lang w:val="uk-UA"/>
        </w:rPr>
        <w:t>8</w:t>
      </w:r>
    </w:p>
    <w:p w:rsidR="004810E9" w:rsidRPr="00EC4E08" w:rsidRDefault="004810E9" w:rsidP="004810E9">
      <w:pPr>
        <w:spacing w:before="40"/>
        <w:ind w:left="3969"/>
        <w:jc w:val="both"/>
      </w:pPr>
      <w:r w:rsidRPr="00EC4E08">
        <w:t xml:space="preserve">Кількість кредитів ЕСТS </w:t>
      </w:r>
      <w:r w:rsidRPr="00EC4E08">
        <w:tab/>
      </w:r>
      <w:r w:rsidRPr="00EC4E08">
        <w:tab/>
      </w:r>
      <w:r>
        <w:t>5</w:t>
      </w:r>
    </w:p>
    <w:p w:rsidR="004810E9" w:rsidRPr="00EC4E08" w:rsidRDefault="004810E9" w:rsidP="004810E9">
      <w:pPr>
        <w:spacing w:before="40" w:line="204" w:lineRule="auto"/>
        <w:ind w:left="3969"/>
        <w:jc w:val="both"/>
      </w:pPr>
      <w:r w:rsidRPr="00EC4E08">
        <w:t xml:space="preserve">Мова викладання, навчання </w:t>
      </w:r>
    </w:p>
    <w:p w:rsidR="004810E9" w:rsidRPr="00EC4E08" w:rsidRDefault="004810E9" w:rsidP="004810E9">
      <w:pPr>
        <w:spacing w:line="204" w:lineRule="auto"/>
        <w:ind w:left="3969"/>
        <w:jc w:val="both"/>
      </w:pPr>
      <w:r w:rsidRPr="00EC4E08">
        <w:t xml:space="preserve">та оцінювання </w:t>
      </w:r>
      <w:r w:rsidRPr="00EC4E08">
        <w:tab/>
      </w:r>
      <w:r w:rsidRPr="00EC4E08">
        <w:tab/>
      </w:r>
      <w:r w:rsidRPr="00EC4E08">
        <w:tab/>
      </w:r>
      <w:r w:rsidRPr="00EC4E08">
        <w:tab/>
        <w:t>українська</w:t>
      </w:r>
    </w:p>
    <w:p w:rsidR="004810E9" w:rsidRPr="00EC4E08" w:rsidRDefault="004810E9" w:rsidP="004810E9">
      <w:pPr>
        <w:spacing w:before="40"/>
        <w:ind w:left="3969"/>
        <w:jc w:val="both"/>
      </w:pPr>
      <w:r w:rsidRPr="00EC4E08">
        <w:t xml:space="preserve">Форма заключного контролю </w:t>
      </w:r>
      <w:r w:rsidRPr="00EC4E08">
        <w:tab/>
      </w:r>
      <w:r w:rsidRPr="00EC4E08">
        <w:tab/>
        <w:t>екзамен</w:t>
      </w:r>
    </w:p>
    <w:p w:rsidR="004810E9" w:rsidRPr="00EC4E08" w:rsidRDefault="004810E9" w:rsidP="004810E9">
      <w:pPr>
        <w:spacing w:before="80"/>
      </w:pPr>
    </w:p>
    <w:p w:rsidR="004810E9" w:rsidRDefault="004810E9" w:rsidP="004810E9">
      <w:pPr>
        <w:spacing w:before="80"/>
        <w:rPr>
          <w:b/>
          <w:bCs/>
          <w:lang w:val="uk-UA"/>
        </w:rPr>
      </w:pPr>
      <w:r w:rsidRPr="00794026">
        <w:rPr>
          <w:b/>
          <w:bCs/>
        </w:rPr>
        <w:t>Викладачи та їх адреси:</w:t>
      </w:r>
    </w:p>
    <w:p w:rsidR="004810E9" w:rsidRPr="004810E9" w:rsidRDefault="004810E9" w:rsidP="004810E9">
      <w:pPr>
        <w:spacing w:before="80" w:line="480" w:lineRule="auto"/>
        <w:rPr>
          <w:bCs/>
        </w:rPr>
      </w:pPr>
      <w:r w:rsidRPr="004810E9">
        <w:rPr>
          <w:bCs/>
          <w:lang w:val="uk-UA"/>
        </w:rPr>
        <w:t>Доцент Жуков Віктор Іванович</w:t>
      </w:r>
      <w:r>
        <w:rPr>
          <w:bCs/>
          <w:lang w:val="uk-UA"/>
        </w:rPr>
        <w:t xml:space="preserve">, </w:t>
      </w:r>
      <w:proofErr w:type="spellStart"/>
      <w:r>
        <w:rPr>
          <w:bCs/>
          <w:lang w:val="en-US"/>
        </w:rPr>
        <w:t>viz</w:t>
      </w:r>
      <w:proofErr w:type="spellEnd"/>
      <w:r w:rsidRPr="004810E9">
        <w:rPr>
          <w:bCs/>
        </w:rPr>
        <w:t>57@</w:t>
      </w:r>
      <w:proofErr w:type="spellStart"/>
      <w:r>
        <w:rPr>
          <w:bCs/>
          <w:lang w:val="en-US"/>
        </w:rPr>
        <w:t>knu</w:t>
      </w:r>
      <w:proofErr w:type="spellEnd"/>
      <w:r w:rsidRPr="004810E9">
        <w:rPr>
          <w:bCs/>
        </w:rPr>
        <w:t>.</w:t>
      </w:r>
      <w:proofErr w:type="spellStart"/>
      <w:r>
        <w:rPr>
          <w:bCs/>
          <w:lang w:val="en-US"/>
        </w:rPr>
        <w:t>ua</w:t>
      </w:r>
      <w:proofErr w:type="spellEnd"/>
    </w:p>
    <w:p w:rsidR="004810E9" w:rsidRPr="004810E9" w:rsidRDefault="004810E9" w:rsidP="004810E9">
      <w:pPr>
        <w:spacing w:before="80"/>
        <w:rPr>
          <w:b/>
          <w:bCs/>
          <w:lang w:val="uk-UA"/>
        </w:rPr>
      </w:pPr>
    </w:p>
    <w:p w:rsidR="004810E9" w:rsidRPr="00EC4E08" w:rsidRDefault="004810E9" w:rsidP="004810E9">
      <w:pPr>
        <w:ind w:left="1985"/>
        <w:jc w:val="both"/>
        <w:rPr>
          <w:sz w:val="22"/>
          <w:szCs w:val="22"/>
        </w:rPr>
      </w:pPr>
      <w:r w:rsidRPr="00EC4E08">
        <w:rPr>
          <w:sz w:val="22"/>
          <w:szCs w:val="22"/>
        </w:rPr>
        <w:t>Пролонговано: на 20__/20__ н.р. __________(___________) «__»___ 20__р.</w:t>
      </w:r>
    </w:p>
    <w:p w:rsidR="004810E9" w:rsidRPr="002C2006" w:rsidRDefault="004810E9" w:rsidP="004810E9">
      <w:pPr>
        <w:ind w:left="4820"/>
        <w:jc w:val="center"/>
        <w:rPr>
          <w:b/>
          <w:sz w:val="22"/>
          <w:szCs w:val="22"/>
          <w:vertAlign w:val="superscript"/>
        </w:rPr>
      </w:pPr>
      <w:r w:rsidRPr="002C2006">
        <w:rPr>
          <w:b/>
          <w:sz w:val="22"/>
          <w:szCs w:val="22"/>
          <w:vertAlign w:val="superscript"/>
        </w:rPr>
        <w:t>(підпис, ПІБ, дата)</w:t>
      </w:r>
    </w:p>
    <w:p w:rsidR="004810E9" w:rsidRPr="00EC4E08" w:rsidRDefault="004810E9" w:rsidP="004810E9">
      <w:pPr>
        <w:ind w:left="3544"/>
        <w:jc w:val="both"/>
        <w:rPr>
          <w:sz w:val="22"/>
          <w:szCs w:val="22"/>
        </w:rPr>
      </w:pPr>
      <w:r w:rsidRPr="00EC4E08">
        <w:rPr>
          <w:sz w:val="22"/>
          <w:szCs w:val="22"/>
        </w:rPr>
        <w:t>на 20__/20__ н.р. __________(___________) «__»___ 20__р.</w:t>
      </w:r>
    </w:p>
    <w:p w:rsidR="004810E9" w:rsidRPr="00EC4E08" w:rsidRDefault="004810E9" w:rsidP="004810E9">
      <w:pPr>
        <w:ind w:left="3544"/>
        <w:jc w:val="center"/>
        <w:rPr>
          <w:sz w:val="22"/>
          <w:szCs w:val="22"/>
          <w:vertAlign w:val="superscript"/>
        </w:rPr>
      </w:pPr>
      <w:r w:rsidRPr="00EC4E08">
        <w:rPr>
          <w:sz w:val="22"/>
          <w:szCs w:val="22"/>
          <w:vertAlign w:val="superscript"/>
        </w:rPr>
        <w:t>(підпис, ПІБ, дата)</w:t>
      </w:r>
    </w:p>
    <w:p w:rsidR="004810E9" w:rsidRPr="00EC4E08" w:rsidRDefault="004810E9" w:rsidP="004810E9">
      <w:pPr>
        <w:ind w:left="3544"/>
        <w:jc w:val="both"/>
        <w:rPr>
          <w:sz w:val="22"/>
          <w:szCs w:val="22"/>
          <w:vertAlign w:val="superscript"/>
        </w:rPr>
      </w:pPr>
    </w:p>
    <w:p w:rsidR="004810E9" w:rsidRPr="00EC4E08" w:rsidRDefault="004810E9" w:rsidP="004810E9">
      <w:pPr>
        <w:pStyle w:val="Heading5"/>
        <w:jc w:val="center"/>
        <w:rPr>
          <w:sz w:val="24"/>
        </w:rPr>
      </w:pPr>
      <w:r w:rsidRPr="00EC4E08">
        <w:rPr>
          <w:sz w:val="24"/>
        </w:rPr>
        <w:t>КИЇВ – 2017</w:t>
      </w:r>
    </w:p>
    <w:p w:rsidR="00E94FA6" w:rsidRPr="006305F3" w:rsidRDefault="00300D69" w:rsidP="00E94FA6">
      <w:pPr>
        <w:jc w:val="center"/>
        <w:rPr>
          <w:b/>
          <w:bCs/>
        </w:rPr>
      </w:pPr>
      <w:r w:rsidRPr="00283919">
        <w:rPr>
          <w:sz w:val="26"/>
          <w:szCs w:val="26"/>
        </w:rPr>
        <w:br w:type="column"/>
      </w:r>
      <w:r w:rsidR="00E94FA6" w:rsidRPr="006305F3">
        <w:rPr>
          <w:b/>
          <w:bCs/>
        </w:rPr>
        <w:lastRenderedPageBreak/>
        <w:t xml:space="preserve">ЗАВДАННЯ ТА РЕКОМЕНДАЦІЇ  ЩОДО ПІДГОТОВКИ САМОСТІЙНОЇ РОБОТИ </w:t>
      </w:r>
    </w:p>
    <w:p w:rsidR="00E94FA6" w:rsidRPr="006305F3" w:rsidRDefault="0039129B" w:rsidP="00E94FA6">
      <w:pPr>
        <w:jc w:val="center"/>
        <w:rPr>
          <w:b/>
          <w:bCs/>
        </w:rPr>
      </w:pPr>
      <w:r w:rsidRPr="006305F3">
        <w:rPr>
          <w:b/>
          <w:bCs/>
          <w:lang w:val="uk-UA"/>
        </w:rPr>
        <w:t xml:space="preserve">За час з </w:t>
      </w:r>
      <w:r w:rsidR="00E94FA6" w:rsidRPr="006305F3">
        <w:rPr>
          <w:b/>
          <w:bCs/>
        </w:rPr>
        <w:t xml:space="preserve"> 24.01 – 28.02. 2018 року</w:t>
      </w:r>
    </w:p>
    <w:p w:rsidR="006507F4" w:rsidRPr="006305F3" w:rsidRDefault="006507F4" w:rsidP="00300D69">
      <w:pPr>
        <w:rPr>
          <w:lang w:val="uk-UA"/>
        </w:rPr>
      </w:pPr>
    </w:p>
    <w:p w:rsidR="004D3983" w:rsidRPr="006305F3" w:rsidRDefault="004D3983" w:rsidP="004D3983">
      <w:pPr>
        <w:jc w:val="center"/>
        <w:outlineLvl w:val="0"/>
        <w:rPr>
          <w:b/>
        </w:rPr>
      </w:pPr>
      <w:r w:rsidRPr="006305F3">
        <w:rPr>
          <w:b/>
        </w:rPr>
        <w:t xml:space="preserve">Самостійна робота </w:t>
      </w:r>
      <w:r w:rsidR="006825E7" w:rsidRPr="006305F3">
        <w:rPr>
          <w:b/>
        </w:rPr>
        <w:t>з дисципліни (</w:t>
      </w:r>
      <w:r w:rsidR="006825E7" w:rsidRPr="006305F3">
        <w:rPr>
          <w:b/>
          <w:lang w:val="uk-UA"/>
        </w:rPr>
        <w:t>9</w:t>
      </w:r>
      <w:r w:rsidRPr="006305F3">
        <w:rPr>
          <w:b/>
        </w:rPr>
        <w:t xml:space="preserve">,5 годин) складається з </w:t>
      </w:r>
      <w:r w:rsidR="001C30A9" w:rsidRPr="006305F3">
        <w:rPr>
          <w:b/>
          <w:lang w:val="uk-UA"/>
        </w:rPr>
        <w:t>2-х</w:t>
      </w:r>
      <w:r w:rsidR="00F37C9E" w:rsidRPr="006305F3">
        <w:rPr>
          <w:b/>
          <w:lang w:val="uk-UA"/>
        </w:rPr>
        <w:t xml:space="preserve"> з</w:t>
      </w:r>
      <w:r w:rsidRPr="006305F3">
        <w:rPr>
          <w:b/>
        </w:rPr>
        <w:t>авдан</w:t>
      </w:r>
      <w:r w:rsidR="001C30A9" w:rsidRPr="006305F3">
        <w:rPr>
          <w:b/>
          <w:lang w:val="uk-UA"/>
        </w:rPr>
        <w:t>ь</w:t>
      </w:r>
      <w:r w:rsidRPr="006305F3">
        <w:rPr>
          <w:b/>
        </w:rPr>
        <w:t>:</w:t>
      </w:r>
    </w:p>
    <w:p w:rsidR="004D3983" w:rsidRPr="006305F3" w:rsidRDefault="004D3983" w:rsidP="00300D69"/>
    <w:p w:rsidR="001C30A9" w:rsidRPr="006305F3" w:rsidRDefault="001C30A9" w:rsidP="001C30A9">
      <w:pPr>
        <w:outlineLvl w:val="0"/>
        <w:rPr>
          <w:b/>
          <w:lang w:val="uk-UA"/>
        </w:rPr>
      </w:pPr>
      <w:r w:rsidRPr="006305F3">
        <w:rPr>
          <w:b/>
        </w:rPr>
        <w:t xml:space="preserve">1) Опрацювання </w:t>
      </w:r>
      <w:r w:rsidRPr="006305F3">
        <w:rPr>
          <w:b/>
          <w:lang w:val="uk-UA"/>
        </w:rPr>
        <w:t xml:space="preserve">розділу </w:t>
      </w:r>
      <w:r w:rsidRPr="006305F3">
        <w:rPr>
          <w:b/>
        </w:rPr>
        <w:t>літератур</w:t>
      </w:r>
      <w:r w:rsidRPr="006305F3">
        <w:rPr>
          <w:b/>
          <w:lang w:val="uk-UA"/>
        </w:rPr>
        <w:t>н</w:t>
      </w:r>
      <w:r w:rsidR="00E91B7C">
        <w:rPr>
          <w:b/>
          <w:lang w:val="uk-UA"/>
        </w:rPr>
        <w:t>ого</w:t>
      </w:r>
      <w:r w:rsidRPr="006305F3">
        <w:rPr>
          <w:b/>
          <w:lang w:val="uk-UA"/>
        </w:rPr>
        <w:t xml:space="preserve"> джерел</w:t>
      </w:r>
      <w:r w:rsidR="00E91B7C">
        <w:rPr>
          <w:b/>
          <w:lang w:val="uk-UA"/>
        </w:rPr>
        <w:t>а</w:t>
      </w:r>
      <w:r w:rsidRPr="006305F3">
        <w:rPr>
          <w:b/>
        </w:rPr>
        <w:t xml:space="preserve">: робота з понятійним апаратом та проблематикою </w:t>
      </w:r>
      <w:r w:rsidRPr="006305F3">
        <w:rPr>
          <w:b/>
          <w:lang w:val="uk-UA"/>
        </w:rPr>
        <w:t>теорії конфлікту</w:t>
      </w:r>
    </w:p>
    <w:p w:rsidR="006305F3" w:rsidRPr="006305F3" w:rsidRDefault="00670A59" w:rsidP="00300D69">
      <w:pPr>
        <w:rPr>
          <w:b/>
          <w:lang w:val="uk-UA"/>
        </w:rPr>
      </w:pPr>
      <w:r w:rsidRPr="006305F3">
        <w:rPr>
          <w:b/>
          <w:lang w:val="uk-UA"/>
        </w:rPr>
        <w:t xml:space="preserve">2) </w:t>
      </w:r>
      <w:r w:rsidR="004D3983" w:rsidRPr="006305F3">
        <w:rPr>
          <w:b/>
        </w:rPr>
        <w:t>Написа</w:t>
      </w:r>
      <w:r w:rsidR="00DC0CA5">
        <w:rPr>
          <w:b/>
          <w:lang w:val="uk-UA"/>
        </w:rPr>
        <w:t>ння</w:t>
      </w:r>
      <w:r w:rsidR="004D3983" w:rsidRPr="006305F3">
        <w:rPr>
          <w:b/>
        </w:rPr>
        <w:t xml:space="preserve"> есе</w:t>
      </w:r>
      <w:r w:rsidR="000E21EC" w:rsidRPr="006305F3">
        <w:rPr>
          <w:b/>
          <w:lang w:val="uk-UA"/>
        </w:rPr>
        <w:t xml:space="preserve"> на тему «</w:t>
      </w:r>
      <w:r w:rsidR="007242DC">
        <w:rPr>
          <w:b/>
          <w:lang w:val="uk-UA"/>
        </w:rPr>
        <w:t>Теорія</w:t>
      </w:r>
      <w:r w:rsidR="000E21EC" w:rsidRPr="006305F3">
        <w:rPr>
          <w:b/>
          <w:lang w:val="uk-UA"/>
        </w:rPr>
        <w:t xml:space="preserve"> конфлікт</w:t>
      </w:r>
      <w:r w:rsidR="007242DC">
        <w:rPr>
          <w:b/>
          <w:lang w:val="uk-UA"/>
        </w:rPr>
        <w:t>у</w:t>
      </w:r>
      <w:r w:rsidR="000E21EC" w:rsidRPr="006305F3">
        <w:rPr>
          <w:b/>
        </w:rPr>
        <w:t>&amp;</w:t>
      </w:r>
      <w:r w:rsidR="000E21EC" w:rsidRPr="006305F3">
        <w:rPr>
          <w:b/>
          <w:lang w:val="uk-UA"/>
        </w:rPr>
        <w:t>галузева соціологія»</w:t>
      </w:r>
    </w:p>
    <w:p w:rsidR="007242DC" w:rsidRDefault="006305F3" w:rsidP="00300D69">
      <w:pPr>
        <w:rPr>
          <w:lang w:val="uk-UA"/>
        </w:rPr>
      </w:pPr>
      <w:r w:rsidRPr="006305F3">
        <w:rPr>
          <w:b/>
          <w:i/>
        </w:rPr>
        <w:t>Сутність завдання</w:t>
      </w:r>
      <w:r w:rsidRPr="006305F3">
        <w:t xml:space="preserve"> – розглянути </w:t>
      </w:r>
      <w:r w:rsidR="007242DC">
        <w:rPr>
          <w:lang w:val="uk-UA"/>
        </w:rPr>
        <w:t xml:space="preserve">становлення теорії конфлікту та визначити </w:t>
      </w:r>
      <w:r w:rsidR="00DC0CA5">
        <w:rPr>
          <w:lang w:val="uk-UA"/>
        </w:rPr>
        <w:t xml:space="preserve">і обгрунтувати вибір </w:t>
      </w:r>
      <w:r w:rsidR="007242DC">
        <w:rPr>
          <w:lang w:val="uk-UA"/>
        </w:rPr>
        <w:t>напрям</w:t>
      </w:r>
      <w:r w:rsidR="00DC0CA5">
        <w:rPr>
          <w:lang w:val="uk-UA"/>
        </w:rPr>
        <w:t>у</w:t>
      </w:r>
      <w:r w:rsidR="007242DC">
        <w:rPr>
          <w:lang w:val="uk-UA"/>
        </w:rPr>
        <w:t xml:space="preserve"> подальшого дослідження на протязі семестру:</w:t>
      </w:r>
    </w:p>
    <w:p w:rsidR="006305F3" w:rsidRPr="007242DC" w:rsidRDefault="00D16634" w:rsidP="00300D69">
      <w:pPr>
        <w:rPr>
          <w:i/>
          <w:lang w:val="uk-UA"/>
        </w:rPr>
      </w:pPr>
      <w:r>
        <w:rPr>
          <w:i/>
          <w:szCs w:val="20"/>
          <w:lang w:val="uk-UA"/>
        </w:rPr>
        <w:t>механізми в</w:t>
      </w:r>
      <w:r w:rsidR="007242DC" w:rsidRPr="007242DC">
        <w:rPr>
          <w:i/>
          <w:szCs w:val="20"/>
          <w:lang w:val="uk-UA"/>
        </w:rPr>
        <w:t xml:space="preserve">ирішення конфлікту; політичні конфлікти; </w:t>
      </w:r>
      <w:r>
        <w:rPr>
          <w:i/>
          <w:szCs w:val="20"/>
          <w:lang w:val="uk-UA"/>
        </w:rPr>
        <w:t>є</w:t>
      </w:r>
      <w:r w:rsidR="007242DC" w:rsidRPr="007242DC">
        <w:rPr>
          <w:i/>
          <w:szCs w:val="20"/>
          <w:lang w:val="uk-UA"/>
        </w:rPr>
        <w:t>тноконфлікт</w:t>
      </w:r>
      <w:r>
        <w:rPr>
          <w:i/>
          <w:szCs w:val="20"/>
          <w:lang w:val="uk-UA"/>
        </w:rPr>
        <w:t>и</w:t>
      </w:r>
      <w:r w:rsidR="007242DC" w:rsidRPr="007242DC">
        <w:rPr>
          <w:i/>
          <w:szCs w:val="20"/>
          <w:lang w:val="uk-UA"/>
        </w:rPr>
        <w:t>;</w:t>
      </w:r>
      <w:r w:rsidR="006305F3" w:rsidRPr="007242DC">
        <w:rPr>
          <w:i/>
          <w:lang w:val="uk-UA"/>
        </w:rPr>
        <w:t xml:space="preserve"> </w:t>
      </w:r>
      <w:r w:rsidR="007242DC" w:rsidRPr="007242DC">
        <w:rPr>
          <w:i/>
          <w:lang w:val="uk-UA"/>
        </w:rPr>
        <w:t>ціннісні конфлікти; міжособистісні конфлікти; рольові конфлікти; конфлікти в організаціях; управлінські конфлікти;</w:t>
      </w:r>
      <w:r>
        <w:rPr>
          <w:i/>
          <w:lang w:val="uk-UA"/>
        </w:rPr>
        <w:t xml:space="preserve"> медіація.</w:t>
      </w:r>
    </w:p>
    <w:p w:rsidR="006305F3" w:rsidRPr="006305F3" w:rsidRDefault="006305F3" w:rsidP="00300D69">
      <w:pPr>
        <w:rPr>
          <w:lang w:val="uk-UA"/>
        </w:rPr>
      </w:pPr>
    </w:p>
    <w:p w:rsidR="006305F3" w:rsidRPr="006305F3" w:rsidRDefault="006305F3" w:rsidP="006305F3">
      <w:pPr>
        <w:jc w:val="both"/>
        <w:outlineLvl w:val="0"/>
      </w:pPr>
      <w:r w:rsidRPr="006305F3">
        <w:rPr>
          <w:b/>
          <w:i/>
        </w:rPr>
        <w:t xml:space="preserve">Обсяг есе </w:t>
      </w:r>
      <w:r w:rsidRPr="006305F3">
        <w:t xml:space="preserve">– </w:t>
      </w:r>
      <w:r w:rsidRPr="006305F3">
        <w:rPr>
          <w:b/>
          <w:lang w:val="uk-UA"/>
        </w:rPr>
        <w:t>6</w:t>
      </w:r>
      <w:r w:rsidRPr="006305F3">
        <w:rPr>
          <w:b/>
        </w:rPr>
        <w:t xml:space="preserve">000 </w:t>
      </w:r>
      <w:r>
        <w:rPr>
          <w:b/>
          <w:lang w:val="uk-UA"/>
        </w:rPr>
        <w:t>знаків</w:t>
      </w:r>
      <w:r w:rsidRPr="006305F3">
        <w:t>.</w:t>
      </w:r>
    </w:p>
    <w:p w:rsidR="006305F3" w:rsidRPr="006305F3" w:rsidRDefault="006305F3" w:rsidP="006305F3">
      <w:pPr>
        <w:jc w:val="both"/>
        <w:outlineLvl w:val="0"/>
      </w:pPr>
    </w:p>
    <w:p w:rsidR="006305F3" w:rsidRPr="006305F3" w:rsidRDefault="006305F3" w:rsidP="006305F3">
      <w:pPr>
        <w:jc w:val="both"/>
        <w:outlineLvl w:val="0"/>
      </w:pPr>
      <w:r w:rsidRPr="006305F3">
        <w:t xml:space="preserve">Есе подається в </w:t>
      </w:r>
      <w:r w:rsidRPr="006305F3">
        <w:rPr>
          <w:u w:val="single"/>
        </w:rPr>
        <w:t>електронному (он-лайн режим) та у друкованому</w:t>
      </w:r>
      <w:r w:rsidRPr="006305F3">
        <w:t xml:space="preserve"> вигляді.</w:t>
      </w:r>
    </w:p>
    <w:p w:rsidR="006305F3" w:rsidRPr="006305F3" w:rsidRDefault="006305F3" w:rsidP="006305F3">
      <w:pPr>
        <w:jc w:val="both"/>
        <w:outlineLvl w:val="0"/>
      </w:pPr>
    </w:p>
    <w:p w:rsidR="006305F3" w:rsidRPr="002B46AB" w:rsidRDefault="006305F3" w:rsidP="006305F3">
      <w:pPr>
        <w:jc w:val="both"/>
        <w:outlineLvl w:val="0"/>
        <w:rPr>
          <w:lang w:val="uk-UA"/>
        </w:rPr>
      </w:pPr>
      <w:r w:rsidRPr="006305F3">
        <w:t xml:space="preserve">Під час оцінювання есе звертається увага на коректність використання понятійного апарату, опис чинників, які вплинули на </w:t>
      </w:r>
      <w:r w:rsidR="002B46AB">
        <w:rPr>
          <w:lang w:val="uk-UA"/>
        </w:rPr>
        <w:t>розвиток теорії конфлікту та її зв</w:t>
      </w:r>
      <w:r w:rsidR="002B46AB" w:rsidRPr="002B46AB">
        <w:t>’</w:t>
      </w:r>
      <w:r w:rsidR="002B46AB">
        <w:rPr>
          <w:lang w:val="uk-UA"/>
        </w:rPr>
        <w:t>язок з соціологією</w:t>
      </w:r>
      <w:r w:rsidRPr="006305F3">
        <w:t xml:space="preserve">. </w:t>
      </w:r>
      <w:r w:rsidR="002B46AB">
        <w:rPr>
          <w:lang w:val="uk-UA"/>
        </w:rPr>
        <w:t xml:space="preserve">Висновком есе може слугувати обгрунтований вибір студентом теми досліджень соціології конфлікту, як галузевої </w:t>
      </w:r>
      <w:r w:rsidR="009D09B2">
        <w:rPr>
          <w:lang w:val="uk-UA"/>
        </w:rPr>
        <w:t>науки</w:t>
      </w:r>
      <w:bookmarkStart w:id="0" w:name="_GoBack"/>
      <w:bookmarkEnd w:id="0"/>
      <w:r w:rsidR="002B46AB">
        <w:rPr>
          <w:lang w:val="uk-UA"/>
        </w:rPr>
        <w:t xml:space="preserve">. </w:t>
      </w:r>
    </w:p>
    <w:p w:rsidR="006305F3" w:rsidRPr="006305F3" w:rsidRDefault="006305F3" w:rsidP="006305F3">
      <w:pPr>
        <w:jc w:val="both"/>
        <w:outlineLvl w:val="0"/>
      </w:pPr>
    </w:p>
    <w:p w:rsidR="006305F3" w:rsidRPr="006305F3" w:rsidRDefault="006305F3" w:rsidP="006305F3">
      <w:pPr>
        <w:jc w:val="both"/>
        <w:outlineLvl w:val="0"/>
        <w:rPr>
          <w:b/>
          <w:bCs/>
          <w:i/>
          <w:iCs/>
        </w:rPr>
      </w:pPr>
      <w:r w:rsidRPr="006305F3">
        <w:rPr>
          <w:b/>
          <w:bCs/>
          <w:i/>
          <w:iCs/>
        </w:rPr>
        <w:t>Оцінювання</w:t>
      </w:r>
    </w:p>
    <w:p w:rsidR="006305F3" w:rsidRPr="006305F3" w:rsidRDefault="006305F3" w:rsidP="006305F3">
      <w:pPr>
        <w:jc w:val="both"/>
        <w:outlineLvl w:val="0"/>
      </w:pPr>
      <w:r w:rsidRPr="006305F3">
        <w:t>Електронний варіант роботи буде оцінено як «зараховано» \ «незараховано».</w:t>
      </w:r>
    </w:p>
    <w:p w:rsidR="006305F3" w:rsidRPr="006305F3" w:rsidRDefault="006305F3" w:rsidP="006305F3">
      <w:pPr>
        <w:jc w:val="both"/>
        <w:outlineLvl w:val="0"/>
      </w:pPr>
      <w:r w:rsidRPr="006305F3">
        <w:t xml:space="preserve">За результатами представлення електронного та друкованого варіанту есе Ви отримаєте бали  - до </w:t>
      </w:r>
      <w:r w:rsidRPr="006305F3">
        <w:rPr>
          <w:b/>
          <w:bCs/>
        </w:rPr>
        <w:t>15 максимум</w:t>
      </w:r>
      <w:r w:rsidRPr="006305F3">
        <w:t>.</w:t>
      </w:r>
    </w:p>
    <w:p w:rsidR="006305F3" w:rsidRPr="006305F3" w:rsidRDefault="006305F3" w:rsidP="006305F3">
      <w:pPr>
        <w:jc w:val="both"/>
        <w:outlineLvl w:val="0"/>
      </w:pPr>
    </w:p>
    <w:p w:rsidR="006305F3" w:rsidRPr="006305F3" w:rsidRDefault="006305F3" w:rsidP="006305F3">
      <w:pPr>
        <w:spacing w:line="276" w:lineRule="auto"/>
        <w:jc w:val="center"/>
        <w:rPr>
          <w:b/>
        </w:rPr>
      </w:pPr>
      <w:r w:rsidRPr="006305F3">
        <w:rPr>
          <w:b/>
        </w:rPr>
        <w:t>Критерії оцінювання:</w:t>
      </w:r>
    </w:p>
    <w:p w:rsidR="006305F3" w:rsidRPr="006305F3" w:rsidRDefault="006305F3" w:rsidP="006305F3">
      <w:pPr>
        <w:numPr>
          <w:ilvl w:val="0"/>
          <w:numId w:val="2"/>
        </w:numPr>
        <w:shd w:val="clear" w:color="auto" w:fill="FFFFFF"/>
        <w:suppressAutoHyphens/>
        <w:spacing w:line="230" w:lineRule="atLeast"/>
      </w:pPr>
      <w:r w:rsidRPr="006305F3">
        <w:rPr>
          <w:iCs/>
        </w:rPr>
        <w:t>Коректне застосування соціологічної термінології – 6;</w:t>
      </w:r>
    </w:p>
    <w:p w:rsidR="006305F3" w:rsidRPr="006305F3" w:rsidRDefault="006305F3" w:rsidP="006305F3">
      <w:pPr>
        <w:numPr>
          <w:ilvl w:val="0"/>
          <w:numId w:val="2"/>
        </w:numPr>
        <w:shd w:val="clear" w:color="auto" w:fill="FFFFFF"/>
        <w:suppressAutoHyphens/>
        <w:spacing w:line="230" w:lineRule="atLeast"/>
      </w:pPr>
      <w:r w:rsidRPr="006305F3">
        <w:rPr>
          <w:iCs/>
        </w:rPr>
        <w:t>наявність аналітичного компоненту в есе  - 5;</w:t>
      </w:r>
    </w:p>
    <w:p w:rsidR="006305F3" w:rsidRPr="006305F3" w:rsidRDefault="006305F3" w:rsidP="006305F3">
      <w:pPr>
        <w:numPr>
          <w:ilvl w:val="0"/>
          <w:numId w:val="2"/>
        </w:numPr>
        <w:shd w:val="clear" w:color="auto" w:fill="FFFFFF"/>
        <w:suppressAutoHyphens/>
        <w:spacing w:line="230" w:lineRule="atLeast"/>
      </w:pPr>
      <w:r w:rsidRPr="006305F3">
        <w:rPr>
          <w:iCs/>
        </w:rPr>
        <w:t>наявність висновків та їх обґрунтованість - 4.;</w:t>
      </w:r>
    </w:p>
    <w:p w:rsidR="006305F3" w:rsidRPr="006305F3" w:rsidRDefault="006305F3" w:rsidP="006305F3">
      <w:pPr>
        <w:spacing w:line="276" w:lineRule="auto"/>
        <w:rPr>
          <w:bCs/>
          <w:i/>
        </w:rPr>
      </w:pPr>
      <w:r w:rsidRPr="006305F3">
        <w:rPr>
          <w:iCs/>
          <w:color w:val="222222"/>
        </w:rPr>
        <w:t>Макс.балів 15 (мін.8)</w:t>
      </w:r>
    </w:p>
    <w:p w:rsidR="006305F3" w:rsidRPr="006305F3" w:rsidRDefault="006305F3" w:rsidP="006305F3">
      <w:pPr>
        <w:jc w:val="both"/>
        <w:outlineLvl w:val="0"/>
      </w:pPr>
    </w:p>
    <w:p w:rsidR="006305F3" w:rsidRPr="006305F3" w:rsidRDefault="006305F3" w:rsidP="006305F3">
      <w:pPr>
        <w:jc w:val="both"/>
        <w:outlineLvl w:val="0"/>
        <w:rPr>
          <w:b/>
          <w:i/>
        </w:rPr>
      </w:pPr>
      <w:r w:rsidRPr="006305F3">
        <w:rPr>
          <w:b/>
          <w:i/>
        </w:rPr>
        <w:t>Термін подання тексту есе:</w:t>
      </w:r>
    </w:p>
    <w:p w:rsidR="006305F3" w:rsidRPr="006305F3" w:rsidRDefault="006305F3" w:rsidP="006305F3">
      <w:pPr>
        <w:numPr>
          <w:ilvl w:val="0"/>
          <w:numId w:val="1"/>
        </w:numPr>
        <w:suppressAutoHyphens/>
        <w:jc w:val="both"/>
        <w:outlineLvl w:val="0"/>
      </w:pPr>
      <w:r w:rsidRPr="006305F3">
        <w:t xml:space="preserve">в он-лайн режимі:  </w:t>
      </w:r>
      <w:r w:rsidRPr="006305F3">
        <w:rPr>
          <w:b/>
        </w:rPr>
        <w:t>до 20 лютого 2018 року;</w:t>
      </w:r>
    </w:p>
    <w:p w:rsidR="006305F3" w:rsidRPr="006305F3" w:rsidRDefault="006305F3" w:rsidP="006305F3">
      <w:pPr>
        <w:numPr>
          <w:ilvl w:val="0"/>
          <w:numId w:val="1"/>
        </w:numPr>
        <w:suppressAutoHyphens/>
        <w:jc w:val="both"/>
        <w:outlineLvl w:val="0"/>
      </w:pPr>
      <w:r w:rsidRPr="006305F3">
        <w:t xml:space="preserve">в друкованому вигляді: до </w:t>
      </w:r>
      <w:r w:rsidRPr="006305F3">
        <w:rPr>
          <w:b/>
          <w:iCs/>
        </w:rPr>
        <w:t>3 березня 2018 року</w:t>
      </w:r>
    </w:p>
    <w:p w:rsidR="006305F3" w:rsidRPr="006305F3" w:rsidRDefault="006305F3" w:rsidP="006305F3">
      <w:pPr>
        <w:jc w:val="both"/>
        <w:outlineLvl w:val="0"/>
      </w:pPr>
    </w:p>
    <w:p w:rsidR="006305F3" w:rsidRPr="002B46AB" w:rsidRDefault="00B80D8B" w:rsidP="006305F3">
      <w:pPr>
        <w:jc w:val="both"/>
        <w:outlineLvl w:val="0"/>
        <w:rPr>
          <w:b/>
          <w:lang w:val="uk-UA"/>
        </w:rPr>
      </w:pPr>
      <w:r>
        <w:rPr>
          <w:b/>
          <w:lang w:val="uk-UA"/>
        </w:rPr>
        <w:t>1.</w:t>
      </w:r>
      <w:r w:rsidR="006305F3" w:rsidRPr="006305F3">
        <w:rPr>
          <w:b/>
        </w:rPr>
        <w:t>Рекомендована література для роботи з понятійним апаратом та проблемат</w:t>
      </w:r>
      <w:r w:rsidR="002B46AB">
        <w:rPr>
          <w:b/>
        </w:rPr>
        <w:t>икою соц</w:t>
      </w:r>
      <w:r w:rsidR="002B46AB">
        <w:rPr>
          <w:b/>
          <w:lang w:val="uk-UA"/>
        </w:rPr>
        <w:t>іології конфлікту</w:t>
      </w:r>
    </w:p>
    <w:p w:rsidR="00702655" w:rsidRPr="00702655" w:rsidRDefault="00702655" w:rsidP="00702655">
      <w:pPr>
        <w:pStyle w:val="a"/>
        <w:numPr>
          <w:ilvl w:val="0"/>
          <w:numId w:val="3"/>
        </w:numPr>
        <w:jc w:val="both"/>
        <w:rPr>
          <w:rFonts w:ascii="Times New Roman" w:hAnsi="Times New Roman"/>
          <w:spacing w:val="-3"/>
          <w:szCs w:val="24"/>
          <w:lang w:val="uk-UA"/>
        </w:rPr>
      </w:pPr>
      <w:r w:rsidRPr="00702655">
        <w:rPr>
          <w:rFonts w:ascii="Times New Roman" w:hAnsi="Times New Roman"/>
          <w:spacing w:val="-3"/>
          <w:szCs w:val="24"/>
        </w:rPr>
        <w:t>Дарендорф Р. Современный социальный конфликт. Очерк политики свободы /Пер. с нем. –</w:t>
      </w:r>
      <w:r w:rsidRPr="00702655">
        <w:rPr>
          <w:rFonts w:ascii="Times New Roman" w:hAnsi="Times New Roman"/>
          <w:spacing w:val="-3"/>
          <w:szCs w:val="24"/>
          <w:lang w:val="uk-UA"/>
        </w:rPr>
        <w:t xml:space="preserve"> </w:t>
      </w:r>
      <w:r w:rsidRPr="00702655">
        <w:rPr>
          <w:rFonts w:ascii="Times New Roman" w:hAnsi="Times New Roman"/>
          <w:spacing w:val="-3"/>
          <w:szCs w:val="24"/>
        </w:rPr>
        <w:t>М.: «Российская политическая</w:t>
      </w:r>
      <w:r>
        <w:rPr>
          <w:rFonts w:ascii="Times New Roman" w:hAnsi="Times New Roman"/>
          <w:spacing w:val="-3"/>
          <w:szCs w:val="24"/>
        </w:rPr>
        <w:t xml:space="preserve"> энциклопедия» (РОСПЭН) ,2002</w:t>
      </w:r>
      <w:r w:rsidRPr="00702655">
        <w:rPr>
          <w:rStyle w:val="22TimesNewRoman"/>
          <w:rFonts w:eastAsia="Corbel"/>
          <w:b w:val="0"/>
          <w:sz w:val="24"/>
          <w:szCs w:val="24"/>
        </w:rPr>
        <w:t>(ел. варіант)</w:t>
      </w:r>
      <w:r w:rsidRPr="00702655">
        <w:rPr>
          <w:rStyle w:val="22TimesNewRoman"/>
          <w:rFonts w:eastAsia="Corbel"/>
          <w:b w:val="0"/>
          <w:sz w:val="24"/>
          <w:szCs w:val="24"/>
          <w:lang w:val="uk-UA"/>
        </w:rPr>
        <w:t>.</w:t>
      </w:r>
    </w:p>
    <w:p w:rsidR="006E2849" w:rsidRPr="0053213B" w:rsidRDefault="006E2849" w:rsidP="006E2849">
      <w:pPr>
        <w:pStyle w:val="a"/>
        <w:numPr>
          <w:ilvl w:val="0"/>
          <w:numId w:val="3"/>
        </w:numPr>
        <w:jc w:val="both"/>
        <w:rPr>
          <w:rStyle w:val="22TimesNewRoman"/>
          <w:b w:val="0"/>
          <w:bCs w:val="0"/>
          <w:color w:val="auto"/>
          <w:spacing w:val="-3"/>
          <w:sz w:val="24"/>
          <w:szCs w:val="24"/>
          <w:lang w:bidi="ar-SA"/>
        </w:rPr>
      </w:pPr>
      <w:r w:rsidRPr="006E2849">
        <w:rPr>
          <w:rFonts w:ascii="Times New Roman" w:hAnsi="Times New Roman"/>
          <w:spacing w:val="-3"/>
          <w:szCs w:val="24"/>
        </w:rPr>
        <w:t xml:space="preserve">Козер Льюис Функции социального конфликта. Перевод с англ. О.А.Назаровой – М.: Идея-Пресс, Дом интеллектуальной книги, </w:t>
      </w:r>
      <w:r w:rsidRPr="006E2849">
        <w:rPr>
          <w:rFonts w:ascii="Times New Roman" w:hAnsi="Times New Roman"/>
          <w:szCs w:val="24"/>
        </w:rPr>
        <w:t xml:space="preserve">– </w:t>
      </w:r>
      <w:r w:rsidRPr="006E2849">
        <w:rPr>
          <w:rFonts w:ascii="Times New Roman" w:hAnsi="Times New Roman"/>
          <w:spacing w:val="-3"/>
          <w:szCs w:val="24"/>
        </w:rPr>
        <w:t xml:space="preserve">2000. </w:t>
      </w:r>
      <w:r w:rsidR="00012ECF" w:rsidRPr="00012ECF">
        <w:rPr>
          <w:rStyle w:val="22TimesNewRoman"/>
          <w:rFonts w:eastAsia="Corbel"/>
          <w:b w:val="0"/>
          <w:sz w:val="24"/>
          <w:szCs w:val="24"/>
        </w:rPr>
        <w:t>(ел. варіант)</w:t>
      </w:r>
      <w:r w:rsidR="00012ECF" w:rsidRPr="00012ECF">
        <w:rPr>
          <w:rStyle w:val="22TimesNewRoman"/>
          <w:rFonts w:eastAsia="Corbel"/>
          <w:b w:val="0"/>
          <w:sz w:val="24"/>
          <w:szCs w:val="24"/>
          <w:lang w:val="uk-UA"/>
        </w:rPr>
        <w:t>.</w:t>
      </w:r>
    </w:p>
    <w:p w:rsidR="0053213B" w:rsidRPr="006E2849" w:rsidRDefault="0053213B" w:rsidP="0053213B">
      <w:pPr>
        <w:pStyle w:val="a"/>
        <w:ind w:left="720"/>
        <w:jc w:val="both"/>
        <w:rPr>
          <w:rFonts w:ascii="Times New Roman" w:hAnsi="Times New Roman"/>
          <w:spacing w:val="-3"/>
          <w:szCs w:val="24"/>
        </w:rPr>
      </w:pPr>
    </w:p>
    <w:p w:rsidR="00B80D8B" w:rsidRPr="006A30E1" w:rsidRDefault="00B80D8B" w:rsidP="00B80D8B">
      <w:pPr>
        <w:jc w:val="both"/>
        <w:outlineLvl w:val="0"/>
        <w:rPr>
          <w:sz w:val="26"/>
          <w:szCs w:val="26"/>
        </w:rPr>
      </w:pPr>
      <w:r>
        <w:rPr>
          <w:b/>
          <w:bCs/>
          <w:sz w:val="26"/>
          <w:szCs w:val="26"/>
          <w:lang w:val="uk-UA"/>
        </w:rPr>
        <w:t>2.</w:t>
      </w:r>
      <w:r w:rsidRPr="00B80D8B">
        <w:rPr>
          <w:b/>
          <w:sz w:val="26"/>
          <w:szCs w:val="26"/>
        </w:rPr>
        <w:t xml:space="preserve"> </w:t>
      </w:r>
      <w:r w:rsidRPr="006A30E1">
        <w:rPr>
          <w:b/>
          <w:sz w:val="26"/>
          <w:szCs w:val="26"/>
        </w:rPr>
        <w:t>Рекомендована література</w:t>
      </w:r>
      <w:r w:rsidRPr="006A30E1">
        <w:rPr>
          <w:sz w:val="26"/>
          <w:szCs w:val="26"/>
        </w:rPr>
        <w:t xml:space="preserve"> </w:t>
      </w:r>
      <w:r w:rsidRPr="00D36DB0">
        <w:rPr>
          <w:b/>
          <w:bCs/>
          <w:sz w:val="26"/>
          <w:szCs w:val="26"/>
        </w:rPr>
        <w:t>для самостійної роботи над есе:</w:t>
      </w:r>
    </w:p>
    <w:p w:rsidR="00693DDB" w:rsidRPr="006305F3" w:rsidRDefault="00693DDB" w:rsidP="00225492">
      <w:pPr>
        <w:pStyle w:val="60"/>
        <w:shd w:val="clear" w:color="auto" w:fill="auto"/>
        <w:spacing w:before="0"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bookmark2"/>
      <w:bookmarkStart w:id="2" w:name="bookmark11"/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1.  </w:t>
      </w:r>
      <w:r w:rsidRPr="006305F3">
        <w:rPr>
          <w:rFonts w:ascii="Times New Roman" w:hAnsi="Times New Roman" w:cs="Times New Roman"/>
          <w:b w:val="0"/>
          <w:sz w:val="24"/>
          <w:szCs w:val="24"/>
        </w:rPr>
        <w:t>Йоас</w:t>
      </w:r>
      <w:r w:rsidRPr="006305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</w:t>
      </w:r>
      <w:r w:rsidRPr="006305F3">
        <w:rPr>
          <w:rFonts w:ascii="Times New Roman" w:hAnsi="Times New Roman" w:cs="Times New Roman"/>
          <w:b w:val="0"/>
          <w:sz w:val="24"/>
          <w:szCs w:val="24"/>
          <w:lang w:val="de-DE" w:eastAsia="de-DE" w:bidi="de-DE"/>
        </w:rPr>
        <w:t xml:space="preserve">X., </w:t>
      </w:r>
      <w:r w:rsidRPr="006305F3">
        <w:rPr>
          <w:rFonts w:ascii="Times New Roman" w:hAnsi="Times New Roman" w:cs="Times New Roman"/>
          <w:b w:val="0"/>
          <w:sz w:val="24"/>
          <w:szCs w:val="24"/>
        </w:rPr>
        <w:t>Кнёбль</w:t>
      </w:r>
      <w:r w:rsidRPr="006305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</w:t>
      </w:r>
      <w:r w:rsidRPr="006305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6305F3">
        <w:rPr>
          <w:rFonts w:ascii="Times New Roman" w:hAnsi="Times New Roman" w:cs="Times New Roman"/>
          <w:b w:val="0"/>
          <w:sz w:val="24"/>
          <w:szCs w:val="24"/>
          <w:lang w:val="de-DE"/>
        </w:rPr>
        <w:t>.</w:t>
      </w:r>
      <w:bookmarkEnd w:id="1"/>
      <w:r w:rsidRPr="006305F3">
        <w:rPr>
          <w:rFonts w:ascii="Times New Roman" w:hAnsi="Times New Roman" w:cs="Times New Roman"/>
          <w:b w:val="0"/>
          <w:sz w:val="24"/>
          <w:szCs w:val="24"/>
        </w:rPr>
        <w:t xml:space="preserve"> Восьмая лекция.</w:t>
      </w:r>
      <w:r w:rsidRPr="006305F3">
        <w:rPr>
          <w:rStyle w:val="22TimesNewRoman"/>
          <w:rFonts w:eastAsia="Corbel"/>
          <w:b/>
          <w:sz w:val="24"/>
          <w:szCs w:val="24"/>
        </w:rPr>
        <w:t xml:space="preserve"> </w:t>
      </w:r>
      <w:r w:rsidRPr="006305F3">
        <w:rPr>
          <w:rStyle w:val="22TimesNewRoman"/>
          <w:rFonts w:eastAsia="Corbel"/>
          <w:sz w:val="24"/>
          <w:szCs w:val="24"/>
        </w:rPr>
        <w:t>Соци</w:t>
      </w:r>
      <w:bookmarkStart w:id="3" w:name="bookmark12"/>
      <w:r w:rsidRPr="006305F3">
        <w:rPr>
          <w:rStyle w:val="22TimesNewRoman"/>
          <w:rFonts w:eastAsia="Corbel"/>
          <w:sz w:val="24"/>
          <w:szCs w:val="24"/>
        </w:rPr>
        <w:t>ология</w:t>
      </w:r>
      <w:r w:rsidRPr="006305F3">
        <w:rPr>
          <w:rStyle w:val="22TimesNewRoman"/>
          <w:rFonts w:eastAsia="Corbel"/>
          <w:sz w:val="24"/>
          <w:szCs w:val="24"/>
          <w:lang w:val="uk-UA"/>
        </w:rPr>
        <w:t xml:space="preserve"> </w:t>
      </w:r>
      <w:r w:rsidRPr="006305F3">
        <w:rPr>
          <w:rStyle w:val="22TimesNewRoman"/>
          <w:rFonts w:eastAsia="Corbel"/>
          <w:sz w:val="24"/>
          <w:szCs w:val="24"/>
        </w:rPr>
        <w:t>и теория конфликта</w:t>
      </w:r>
      <w:bookmarkEnd w:id="3"/>
      <w:r w:rsidRPr="006305F3">
        <w:rPr>
          <w:rStyle w:val="22TimesNewRoman"/>
          <w:rFonts w:eastAsia="Corbel"/>
          <w:sz w:val="24"/>
          <w:szCs w:val="24"/>
          <w:lang w:val="uk-UA"/>
        </w:rPr>
        <w:t xml:space="preserve"> //</w:t>
      </w:r>
    </w:p>
    <w:p w:rsidR="00693DDB" w:rsidRPr="006305F3" w:rsidRDefault="00693DDB" w:rsidP="00693DDB">
      <w:pPr>
        <w:pStyle w:val="60"/>
        <w:shd w:val="clear" w:color="auto" w:fill="auto"/>
        <w:spacing w:before="0" w:line="240" w:lineRule="auto"/>
        <w:ind w:left="708"/>
        <w:jc w:val="left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6305F3">
        <w:rPr>
          <w:rFonts w:ascii="Times New Roman" w:hAnsi="Times New Roman" w:cs="Times New Roman"/>
          <w:b w:val="0"/>
          <w:sz w:val="24"/>
          <w:szCs w:val="24"/>
        </w:rPr>
        <w:t>Социальная теория. 20 вводных лекций / пер. с нем. К. Г. Тимофеевой. - СПб. Алетейя, 2011.</w:t>
      </w:r>
      <w:r w:rsidRPr="006305F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– С.254 -289</w:t>
      </w:r>
      <w:r w:rsidRPr="006305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305F3">
        <w:rPr>
          <w:rStyle w:val="22TimesNewRoman"/>
          <w:rFonts w:eastAsia="Corbel"/>
          <w:sz w:val="24"/>
          <w:szCs w:val="24"/>
        </w:rPr>
        <w:t>(ел. варіант)</w:t>
      </w:r>
      <w:r w:rsidRPr="006305F3">
        <w:rPr>
          <w:rStyle w:val="22TimesNewRoman"/>
          <w:rFonts w:eastAsia="Corbel"/>
          <w:sz w:val="24"/>
          <w:szCs w:val="24"/>
          <w:lang w:val="uk-UA"/>
        </w:rPr>
        <w:t>.</w:t>
      </w:r>
    </w:p>
    <w:bookmarkEnd w:id="2"/>
    <w:p w:rsidR="006E2849" w:rsidRPr="00693DDB" w:rsidRDefault="006E2849" w:rsidP="006E2849">
      <w:pPr>
        <w:pStyle w:val="BodyText2"/>
        <w:tabs>
          <w:tab w:val="left" w:pos="360"/>
        </w:tabs>
        <w:jc w:val="left"/>
        <w:rPr>
          <w:b/>
          <w:bCs/>
          <w:sz w:val="26"/>
          <w:szCs w:val="26"/>
          <w:lang w:val="uk-UA"/>
        </w:rPr>
      </w:pPr>
    </w:p>
    <w:p w:rsidR="006E2849" w:rsidRPr="006E2849" w:rsidRDefault="006E2849" w:rsidP="00300D69">
      <w:pPr>
        <w:rPr>
          <w:b/>
        </w:rPr>
      </w:pPr>
    </w:p>
    <w:sectPr w:rsidR="006E2849" w:rsidRPr="006E2849" w:rsidSect="005C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7A07"/>
    <w:multiLevelType w:val="hybridMultilevel"/>
    <w:tmpl w:val="B6B8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A47AC"/>
    <w:multiLevelType w:val="hybridMultilevel"/>
    <w:tmpl w:val="A300DA06"/>
    <w:lvl w:ilvl="0" w:tplc="15A821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 w:hint="default"/>
      </w:rPr>
    </w:lvl>
    <w:lvl w:ilvl="1" w:tplc="01DA5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6C79B8"/>
    <w:multiLevelType w:val="hybridMultilevel"/>
    <w:tmpl w:val="87DEE300"/>
    <w:lvl w:ilvl="0" w:tplc="681C91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9D107E"/>
    <w:multiLevelType w:val="hybridMultilevel"/>
    <w:tmpl w:val="B6B8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00D69"/>
    <w:rsid w:val="00012ECF"/>
    <w:rsid w:val="000E21EC"/>
    <w:rsid w:val="001C30A9"/>
    <w:rsid w:val="00207D81"/>
    <w:rsid w:val="00225492"/>
    <w:rsid w:val="002B46AB"/>
    <w:rsid w:val="00300D69"/>
    <w:rsid w:val="0039129B"/>
    <w:rsid w:val="004810E9"/>
    <w:rsid w:val="004D3983"/>
    <w:rsid w:val="0053213B"/>
    <w:rsid w:val="005C2705"/>
    <w:rsid w:val="00616F9C"/>
    <w:rsid w:val="006305F3"/>
    <w:rsid w:val="006507F4"/>
    <w:rsid w:val="00670A59"/>
    <w:rsid w:val="006825E7"/>
    <w:rsid w:val="00693DDB"/>
    <w:rsid w:val="006E2849"/>
    <w:rsid w:val="00702655"/>
    <w:rsid w:val="007242DC"/>
    <w:rsid w:val="007B20F3"/>
    <w:rsid w:val="00902731"/>
    <w:rsid w:val="00936E1C"/>
    <w:rsid w:val="009D09B2"/>
    <w:rsid w:val="00AC0347"/>
    <w:rsid w:val="00B51E66"/>
    <w:rsid w:val="00B80D8B"/>
    <w:rsid w:val="00D16634"/>
    <w:rsid w:val="00DC0CA5"/>
    <w:rsid w:val="00DC6E5B"/>
    <w:rsid w:val="00DE6FEA"/>
    <w:rsid w:val="00E76141"/>
    <w:rsid w:val="00E91B7C"/>
    <w:rsid w:val="00E94FA6"/>
    <w:rsid w:val="00F3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00D69"/>
    <w:pPr>
      <w:keepNext/>
      <w:outlineLvl w:val="1"/>
    </w:pPr>
    <w:rPr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rsid w:val="00300D69"/>
    <w:pPr>
      <w:keepNext/>
      <w:jc w:val="center"/>
      <w:outlineLvl w:val="2"/>
    </w:pPr>
    <w:rPr>
      <w:b/>
      <w:bCs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qFormat/>
    <w:rsid w:val="00300D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00D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D6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rsid w:val="00300D6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Heading4Char">
    <w:name w:val="Heading 4 Char"/>
    <w:basedOn w:val="DefaultParagraphFont"/>
    <w:link w:val="Heading4"/>
    <w:rsid w:val="00300D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rsid w:val="00300D6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Subtitle">
    <w:name w:val="Subtitle"/>
    <w:basedOn w:val="Normal"/>
    <w:link w:val="SubtitleChar"/>
    <w:qFormat/>
    <w:rsid w:val="00300D69"/>
    <w:pPr>
      <w:overflowPunct w:val="0"/>
      <w:autoSpaceDE w:val="0"/>
      <w:autoSpaceDN w:val="0"/>
      <w:adjustRightInd w:val="0"/>
      <w:ind w:firstLine="709"/>
      <w:jc w:val="center"/>
    </w:pPr>
    <w:rPr>
      <w:rFonts w:ascii="Times New Roman CYR" w:hAnsi="Times New Roman CYR" w:cs="Times New Roman CYR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00D69"/>
    <w:rPr>
      <w:rFonts w:ascii="Times New Roman CYR" w:eastAsia="Times New Roman" w:hAnsi="Times New Roman CYR" w:cs="Times New Roman CYR"/>
      <w:caps/>
      <w:sz w:val="28"/>
      <w:szCs w:val="28"/>
      <w:lang w:eastAsia="ru-RU"/>
    </w:rPr>
  </w:style>
  <w:style w:type="character" w:customStyle="1" w:styleId="22TimesNewRoman">
    <w:name w:val="Заголовок №2 (2) + Times New Roman;Полужирный;Не курсив"/>
    <w:rsid w:val="004D3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Заголовок №6_"/>
    <w:link w:val="60"/>
    <w:locked/>
    <w:rsid w:val="004D3983"/>
    <w:rPr>
      <w:b/>
      <w:bCs/>
      <w:spacing w:val="8"/>
      <w:sz w:val="19"/>
      <w:szCs w:val="19"/>
      <w:shd w:val="clear" w:color="auto" w:fill="FFFFFF"/>
    </w:rPr>
  </w:style>
  <w:style w:type="paragraph" w:customStyle="1" w:styleId="60">
    <w:name w:val="Заголовок №6"/>
    <w:basedOn w:val="Normal"/>
    <w:link w:val="6"/>
    <w:rsid w:val="004D3983"/>
    <w:pPr>
      <w:widowControl w:val="0"/>
      <w:shd w:val="clear" w:color="auto" w:fill="FFFFFF"/>
      <w:spacing w:before="480" w:line="259" w:lineRule="exact"/>
      <w:jc w:val="both"/>
      <w:outlineLvl w:val="5"/>
    </w:pPr>
    <w:rPr>
      <w:rFonts w:asciiTheme="minorHAnsi" w:eastAsiaTheme="minorHAnsi" w:hAnsiTheme="minorHAnsi" w:cstheme="minorBidi"/>
      <w:b/>
      <w:bCs/>
      <w:spacing w:val="8"/>
      <w:sz w:val="19"/>
      <w:szCs w:val="19"/>
      <w:lang w:eastAsia="en-US"/>
    </w:rPr>
  </w:style>
  <w:style w:type="paragraph" w:styleId="BodyText2">
    <w:name w:val="Body Text 2"/>
    <w:basedOn w:val="Normal"/>
    <w:link w:val="BodyText2Char"/>
    <w:rsid w:val="006E2849"/>
    <w:pPr>
      <w:widowControl w:val="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6E28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ормальный"/>
    <w:rsid w:val="006E28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0D69"/>
    <w:pPr>
      <w:keepNext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300D69"/>
    <w:pPr>
      <w:keepNext/>
      <w:jc w:val="center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300D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D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0D6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300D6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300D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D6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300D69"/>
    <w:pPr>
      <w:overflowPunct w:val="0"/>
      <w:autoSpaceDE w:val="0"/>
      <w:autoSpaceDN w:val="0"/>
      <w:adjustRightInd w:val="0"/>
      <w:ind w:firstLine="709"/>
      <w:jc w:val="center"/>
    </w:pPr>
    <w:rPr>
      <w:rFonts w:ascii="Times New Roman CYR" w:hAnsi="Times New Roman CYR" w:cs="Times New Roman CYR"/>
      <w:caps/>
      <w:sz w:val="28"/>
      <w:szCs w:val="28"/>
    </w:rPr>
  </w:style>
  <w:style w:type="character" w:customStyle="1" w:styleId="a4">
    <w:name w:val="Подзаголовок Знак"/>
    <w:basedOn w:val="a0"/>
    <w:link w:val="a3"/>
    <w:rsid w:val="00300D69"/>
    <w:rPr>
      <w:rFonts w:ascii="Times New Roman CYR" w:eastAsia="Times New Roman" w:hAnsi="Times New Roman CYR" w:cs="Times New Roman CYR"/>
      <w:caps/>
      <w:sz w:val="28"/>
      <w:szCs w:val="28"/>
      <w:lang w:eastAsia="ru-RU"/>
    </w:rPr>
  </w:style>
  <w:style w:type="character" w:customStyle="1" w:styleId="22TimesNewRoman">
    <w:name w:val="Заголовок №2 (2) + Times New Roman;Полужирный;Не курсив"/>
    <w:rsid w:val="004D3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Заголовок №6_"/>
    <w:link w:val="60"/>
    <w:locked/>
    <w:rsid w:val="004D3983"/>
    <w:rPr>
      <w:b/>
      <w:bCs/>
      <w:spacing w:val="8"/>
      <w:sz w:val="19"/>
      <w:szCs w:val="19"/>
      <w:shd w:val="clear" w:color="auto" w:fill="FFFFFF"/>
    </w:rPr>
  </w:style>
  <w:style w:type="paragraph" w:customStyle="1" w:styleId="60">
    <w:name w:val="Заголовок №6"/>
    <w:basedOn w:val="a"/>
    <w:link w:val="6"/>
    <w:rsid w:val="004D3983"/>
    <w:pPr>
      <w:widowControl w:val="0"/>
      <w:shd w:val="clear" w:color="auto" w:fill="FFFFFF"/>
      <w:spacing w:before="480" w:line="259" w:lineRule="exact"/>
      <w:jc w:val="both"/>
      <w:outlineLvl w:val="5"/>
    </w:pPr>
    <w:rPr>
      <w:rFonts w:asciiTheme="minorHAnsi" w:eastAsiaTheme="minorHAnsi" w:hAnsiTheme="minorHAnsi" w:cstheme="minorBidi"/>
      <w:b/>
      <w:bCs/>
      <w:spacing w:val="8"/>
      <w:sz w:val="19"/>
      <w:szCs w:val="19"/>
      <w:lang w:eastAsia="en-US"/>
    </w:rPr>
  </w:style>
  <w:style w:type="paragraph" w:styleId="21">
    <w:name w:val="Body Text 2"/>
    <w:basedOn w:val="a"/>
    <w:link w:val="22"/>
    <w:rsid w:val="006E2849"/>
    <w:pPr>
      <w:widowControl w:val="0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6E28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Нормальный"/>
    <w:rsid w:val="006E28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larysa foster</cp:lastModifiedBy>
  <cp:revision>2</cp:revision>
  <dcterms:created xsi:type="dcterms:W3CDTF">2018-01-16T13:38:00Z</dcterms:created>
  <dcterms:modified xsi:type="dcterms:W3CDTF">2018-01-16T13:38:00Z</dcterms:modified>
</cp:coreProperties>
</file>