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39" w:rsidRDefault="00884439" w:rsidP="00195F2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84439" w:rsidRDefault="00884439" w:rsidP="00195F22"/>
    <w:p w:rsidR="00884439" w:rsidRDefault="00580413" w:rsidP="00195F2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2.25pt;height:62.25pt;visibility:visible" filled="t">
            <v:imagedata r:id="rId8" o:title=""/>
          </v:shape>
        </w:pict>
      </w:r>
      <w:r w:rsidR="00884439">
        <w:t xml:space="preserve"> </w:t>
      </w:r>
      <w:r w:rsidR="00884439">
        <w:tab/>
      </w:r>
      <w:r w:rsidR="00884439">
        <w:tab/>
      </w:r>
      <w:r w:rsidR="00884439">
        <w:tab/>
        <w:t xml:space="preserve"> </w:t>
      </w:r>
      <w:proofErr w:type="spellStart"/>
      <w:r w:rsidR="00884439">
        <w:rPr>
          <w:rFonts w:ascii="Bookman Old Style" w:hAnsi="Bookman Old Style"/>
          <w:sz w:val="40"/>
          <w:szCs w:val="40"/>
        </w:rPr>
        <w:t>Curriculum</w:t>
      </w:r>
      <w:proofErr w:type="spellEnd"/>
      <w:r w:rsidR="00884439">
        <w:rPr>
          <w:rFonts w:ascii="Bookman Old Style" w:hAnsi="Bookman Old Style"/>
          <w:sz w:val="40"/>
          <w:szCs w:val="40"/>
        </w:rPr>
        <w:t xml:space="preserve"> </w:t>
      </w:r>
      <w:proofErr w:type="spellStart"/>
      <w:r w:rsidR="00884439">
        <w:rPr>
          <w:rFonts w:ascii="Bookman Old Style" w:hAnsi="Bookman Old Style"/>
          <w:sz w:val="40"/>
          <w:szCs w:val="40"/>
        </w:rPr>
        <w:t>Vitae</w:t>
      </w:r>
      <w:proofErr w:type="spellEnd"/>
      <w:r w:rsidR="00884439">
        <w:rPr>
          <w:szCs w:val="20"/>
        </w:rPr>
        <w:tab/>
      </w:r>
      <w:r w:rsidR="00884439">
        <w:rPr>
          <w:szCs w:val="20"/>
        </w:rPr>
        <w:tab/>
      </w:r>
      <w:r w:rsidR="00884439">
        <w:rPr>
          <w:szCs w:val="20"/>
        </w:rPr>
        <w:tab/>
      </w:r>
      <w:proofErr w:type="spellStart"/>
      <w:r w:rsidR="00884439" w:rsidRPr="00C83318">
        <w:rPr>
          <w:rFonts w:ascii="Times New Roman" w:hAnsi="Times New Roman" w:cs="Times New Roman"/>
          <w:sz w:val="28"/>
          <w:szCs w:val="28"/>
        </w:rPr>
        <w:t>Вілкова</w:t>
      </w:r>
      <w:proofErr w:type="spellEnd"/>
      <w:r w:rsidR="00884439" w:rsidRPr="00C83318">
        <w:rPr>
          <w:rFonts w:ascii="Times New Roman" w:hAnsi="Times New Roman" w:cs="Times New Roman"/>
          <w:sz w:val="28"/>
          <w:szCs w:val="28"/>
        </w:rPr>
        <w:t xml:space="preserve"> О.Ю. </w:t>
      </w:r>
    </w:p>
    <w:p w:rsidR="00884439" w:rsidRDefault="00884439" w:rsidP="00195F22">
      <w:pPr>
        <w:pBdr>
          <w:bottom w:val="single" w:sz="4" w:space="1" w:color="000000"/>
        </w:pBd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Прізвище та ініціали</w:t>
      </w:r>
    </w:p>
    <w:p w:rsidR="00884439" w:rsidRDefault="00884439" w:rsidP="00195F22"/>
    <w:p w:rsidR="00884439" w:rsidRDefault="00884439" w:rsidP="00195F22">
      <w:r>
        <w:rPr>
          <w:rFonts w:ascii="Tahoma" w:hAnsi="Tahoma" w:cs="Tahoma"/>
          <w:sz w:val="22"/>
          <w:szCs w:val="22"/>
        </w:rPr>
        <w:t>ОСОБИСТА ІНФОРМАЦІЯ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84439" w:rsidTr="0065463C">
        <w:trPr>
          <w:cantSplit/>
        </w:trPr>
        <w:tc>
          <w:tcPr>
            <w:tcW w:w="2834" w:type="dxa"/>
            <w:vAlign w:val="center"/>
          </w:tcPr>
          <w:p w:rsidR="00884439" w:rsidRDefault="00884439" w:rsidP="0065463C">
            <w:pPr>
              <w:pStyle w:val="ECVPersonalInfoHeading"/>
              <w:snapToGrid w:val="0"/>
              <w:rPr>
                <w:rFonts w:ascii="Tahoma" w:hAnsi="Tahoma" w:cs="Tahoma"/>
                <w:caps w:val="0"/>
                <w:sz w:val="22"/>
              </w:rPr>
            </w:pPr>
          </w:p>
        </w:tc>
        <w:tc>
          <w:tcPr>
            <w:tcW w:w="7541" w:type="dxa"/>
            <w:vAlign w:val="center"/>
          </w:tcPr>
          <w:p w:rsidR="00884439" w:rsidRDefault="00884439" w:rsidP="0065463C">
            <w:pPr>
              <w:pStyle w:val="ECVNameField"/>
              <w:snapToGrid w:val="0"/>
            </w:pPr>
            <w:proofErr w:type="spellStart"/>
            <w:r>
              <w:t>Вілкова</w:t>
            </w:r>
            <w:proofErr w:type="spellEnd"/>
            <w:r>
              <w:t xml:space="preserve"> Олена Юріївна</w:t>
            </w:r>
          </w:p>
        </w:tc>
      </w:tr>
      <w:tr w:rsidR="00884439" w:rsidTr="0065463C">
        <w:trPr>
          <w:cantSplit/>
        </w:trPr>
        <w:tc>
          <w:tcPr>
            <w:tcW w:w="2834" w:type="dxa"/>
            <w:vMerge w:val="restart"/>
          </w:tcPr>
          <w:p w:rsidR="00884439" w:rsidRPr="00A6689B" w:rsidRDefault="00580413" w:rsidP="00A6689B">
            <w:pPr>
              <w:pStyle w:val="ECVLeftHeading"/>
              <w:snapToGrid w:val="0"/>
              <w:rPr>
                <w:lang w:val="en-US"/>
              </w:rPr>
            </w:pPr>
            <w:r>
              <w:rPr>
                <w:noProof/>
                <w:lang w:eastAsia="uk-UA" w:bidi="ar-SA"/>
              </w:rPr>
              <w:pict>
                <v:shape id="_x0000_i1026" type="#_x0000_t75" alt="cv.bmp" style="width:93.75pt;height:119.25pt;visibility:visible">
                  <v:imagedata r:id="rId9" o:title=""/>
                </v:shape>
              </w:pict>
            </w:r>
            <w:r>
              <w:pict>
                <v:shape id="_x0000_i1027" type="#_x0000_t75" alt="" style="width:24pt;height:24pt">
                  <v:imagedata r:id="rId10" o:title=""/>
                </v:shape>
              </w:pict>
            </w:r>
          </w:p>
          <w:p w:rsidR="00884439" w:rsidRDefault="00580413" w:rsidP="00A6689B">
            <w:pPr>
              <w:pStyle w:val="ECVLeftHeading"/>
            </w:pPr>
            <w:r>
              <w:pict>
                <v:shape id="_x0000_i1028" type="#_x0000_t75" alt="" style="width:24pt;height:24pt">
                  <v:imagedata r:id="rId10" o:title=""/>
                </v:shape>
              </w:pict>
            </w:r>
            <w:r w:rsidR="00884439">
              <w:t xml:space="preserve"> </w:t>
            </w:r>
          </w:p>
        </w:tc>
        <w:tc>
          <w:tcPr>
            <w:tcW w:w="7541" w:type="dxa"/>
          </w:tcPr>
          <w:p w:rsidR="00884439" w:rsidRDefault="00580413" w:rsidP="0065463C">
            <w:pPr>
              <w:snapToGrid w:val="0"/>
            </w:pPr>
            <w:r>
              <w:rPr>
                <w:noProof/>
                <w:lang w:eastAsia="uk-UA" w:bidi="ar-SA"/>
              </w:rPr>
              <w:pict>
                <v:shape id="Рисунок 2" o:spid="_x0000_s1026" type="#_x0000_t75" style="position:absolute;margin-left:0;margin-top:0;width:9.7pt;height:11.25pt;z-index:1;visibility:visible;mso-wrap-distance-left:0;mso-wrap-distance-right:5.65pt;mso-position-horizontal-relative:text;mso-position-vertical-relative:text" filled="t">
                  <v:imagedata r:id="rId11" o:title=""/>
                  <w10:wrap type="square"/>
                </v:shape>
              </w:pict>
            </w:r>
            <w:r w:rsidR="00884439">
              <w:rPr>
                <w:i/>
              </w:rPr>
              <w:t xml:space="preserve"> Службова адреса (</w:t>
            </w:r>
            <w:r w:rsidR="00884439">
              <w:rPr>
                <w:rFonts w:eastAsia="Times New Roman" w:cs="Arial"/>
                <w:i/>
                <w:sz w:val="18"/>
              </w:rPr>
              <w:t>проспект Глушкова,,4-Д, Київ, 03608, Україна</w:t>
            </w:r>
            <w:r w:rsidR="00884439">
              <w:rPr>
                <w:rFonts w:eastAsia="Times New Roman" w:cs="Arial"/>
                <w:sz w:val="18"/>
              </w:rPr>
              <w:t>)</w:t>
            </w:r>
          </w:p>
        </w:tc>
      </w:tr>
      <w:tr w:rsidR="00884439" w:rsidTr="0065463C">
        <w:trPr>
          <w:cantSplit/>
        </w:trPr>
        <w:tc>
          <w:tcPr>
            <w:tcW w:w="2834" w:type="dxa"/>
            <w:vMerge/>
          </w:tcPr>
          <w:p w:rsidR="00884439" w:rsidRDefault="00884439" w:rsidP="0065463C">
            <w:pPr>
              <w:snapToGrid w:val="0"/>
            </w:pPr>
          </w:p>
        </w:tc>
        <w:tc>
          <w:tcPr>
            <w:tcW w:w="7541" w:type="dxa"/>
          </w:tcPr>
          <w:p w:rsidR="00884439" w:rsidRDefault="00580413" w:rsidP="0065463C">
            <w:pPr>
              <w:tabs>
                <w:tab w:val="right" w:pos="8218"/>
              </w:tabs>
              <w:snapToGrid w:val="0"/>
              <w:rPr>
                <w:rStyle w:val="ECVContactDetails"/>
                <w:szCs w:val="18"/>
              </w:rPr>
            </w:pPr>
            <w:r>
              <w:rPr>
                <w:noProof/>
                <w:lang w:eastAsia="uk-UA" w:bidi="ar-SA"/>
              </w:rPr>
              <w:pict>
                <v:shape id="Рисунок 3" o:spid="_x0000_s1027" type="#_x0000_t75" style="position:absolute;margin-left:0;margin-top:0;width:9.85pt;height:10.1pt;z-index:2;visibility:visible;mso-wrap-distance-left:0;mso-wrap-distance-right:5.65pt;mso-position-horizontal-relative:text;mso-position-vertical-relative:text" filled="t">
                  <v:imagedata r:id="rId12" o:title=""/>
                  <w10:wrap type="square"/>
                </v:shape>
              </w:pict>
            </w:r>
            <w:r w:rsidR="00884439">
              <w:rPr>
                <w:i/>
              </w:rPr>
              <w:t>Службовий  телефон</w:t>
            </w:r>
            <w:r w:rsidR="00884439">
              <w:rPr>
                <w:rStyle w:val="ECVContactDetails"/>
                <w:szCs w:val="18"/>
              </w:rPr>
              <w:t xml:space="preserve">   044  259 0447</w:t>
            </w:r>
          </w:p>
        </w:tc>
      </w:tr>
      <w:tr w:rsidR="00884439" w:rsidTr="0065463C">
        <w:trPr>
          <w:cantSplit/>
        </w:trPr>
        <w:tc>
          <w:tcPr>
            <w:tcW w:w="2834" w:type="dxa"/>
            <w:vMerge/>
          </w:tcPr>
          <w:p w:rsidR="00884439" w:rsidRDefault="00884439" w:rsidP="0065463C">
            <w:pPr>
              <w:snapToGrid w:val="0"/>
            </w:pPr>
          </w:p>
        </w:tc>
        <w:tc>
          <w:tcPr>
            <w:tcW w:w="7541" w:type="dxa"/>
            <w:vAlign w:val="center"/>
          </w:tcPr>
          <w:p w:rsidR="00884439" w:rsidRPr="00C50489" w:rsidRDefault="00580413" w:rsidP="00195F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eastAsia="uk-UA" w:bidi="ar-SA"/>
              </w:rPr>
              <w:pict>
                <v:shape id="Рисунок 4" o:spid="_x0000_s1028" type="#_x0000_t75" style="position:absolute;margin-left:0;margin-top:0;width:9.9pt;height:11.3pt;z-index:3;visibility:visible;mso-wrap-distance-left:0;mso-wrap-distance-right:5.65pt;mso-position-horizontal-relative:text;mso-position-vertical-relative:text" filled="t">
                  <v:imagedata r:id="rId13" o:title=""/>
                  <w10:wrap type="square"/>
                </v:shape>
              </w:pict>
            </w:r>
            <w:r w:rsidR="00884439">
              <w:t xml:space="preserve"> </w:t>
            </w:r>
            <w:r w:rsidR="00884439">
              <w:rPr>
                <w:u w:val="single"/>
              </w:rPr>
              <w:t>Електронна адреса (</w:t>
            </w:r>
            <w:hyperlink r:id="rId14" w:history="1">
              <w:r w:rsidR="00884439" w:rsidRPr="0024244E">
                <w:rPr>
                  <w:rStyle w:val="ab"/>
                  <w:rFonts w:ascii="Times New Roman" w:hAnsi="Times New Roman"/>
                  <w:sz w:val="28"/>
                  <w:szCs w:val="28"/>
                </w:rPr>
                <w:t>e.vilkova111@</w:t>
              </w:r>
              <w:proofErr w:type="spellStart"/>
              <w:r w:rsidR="00884439" w:rsidRPr="0024244E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proofErr w:type="spellEnd"/>
              <w:r w:rsidR="00884439" w:rsidRPr="00C50489">
                <w:rPr>
                  <w:rStyle w:val="ab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884439" w:rsidRPr="0024244E">
                <w:rPr>
                  <w:rStyle w:val="ab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  <w:r w:rsidR="00884439">
              <w:rPr>
                <w:u w:val="single"/>
              </w:rPr>
              <w:t>)</w:t>
            </w:r>
          </w:p>
        </w:tc>
      </w:tr>
      <w:tr w:rsidR="00884439" w:rsidTr="0065463C">
        <w:trPr>
          <w:cantSplit/>
        </w:trPr>
        <w:tc>
          <w:tcPr>
            <w:tcW w:w="2834" w:type="dxa"/>
            <w:vMerge/>
          </w:tcPr>
          <w:p w:rsidR="00884439" w:rsidRDefault="00884439" w:rsidP="0065463C">
            <w:pPr>
              <w:snapToGrid w:val="0"/>
            </w:pPr>
          </w:p>
        </w:tc>
        <w:tc>
          <w:tcPr>
            <w:tcW w:w="7541" w:type="dxa"/>
          </w:tcPr>
          <w:p w:rsidR="00884439" w:rsidRDefault="00884439" w:rsidP="0065463C">
            <w:pPr>
              <w:snapToGrid w:val="0"/>
            </w:pPr>
            <w:proofErr w:type="spellStart"/>
            <w:r w:rsidRPr="00C50489">
              <w:rPr>
                <w:rStyle w:val="ECVInternetLink"/>
                <w:lang w:val="ru-RU"/>
              </w:rPr>
              <w:t>Особиста</w:t>
            </w:r>
            <w:proofErr w:type="spellEnd"/>
            <w:r w:rsidRPr="00C50489">
              <w:rPr>
                <w:rStyle w:val="ECVInternetLink"/>
                <w:lang w:val="ru-RU"/>
              </w:rPr>
              <w:t xml:space="preserve"> веб </w:t>
            </w:r>
            <w:proofErr w:type="spellStart"/>
            <w:r w:rsidRPr="00C50489">
              <w:rPr>
                <w:rStyle w:val="ECVInternetLink"/>
                <w:lang w:val="ru-RU"/>
              </w:rPr>
              <w:t>сторінка</w:t>
            </w:r>
            <w:proofErr w:type="spellEnd"/>
            <w:r>
              <w:t xml:space="preserve"> </w:t>
            </w:r>
            <w:r w:rsidR="00580413">
              <w:rPr>
                <w:noProof/>
                <w:lang w:eastAsia="uk-UA" w:bidi="ar-SA"/>
              </w:rPr>
              <w:pict>
                <v:shape id="Рисунок 5" o:spid="_x0000_s1029" type="#_x0000_t75" style="position:absolute;margin-left:0;margin-top:0;width:9.8pt;height:10pt;z-index:4;visibility:visible;mso-wrap-distance-left:0;mso-wrap-distance-right:5.65pt;mso-position-horizontal-relative:text;mso-position-vertical-relative:text" filled="t">
                  <v:imagedata r:id="rId15" o:title=""/>
                  <w10:wrap type="square"/>
                </v:shape>
              </w:pict>
            </w:r>
            <w:r>
              <w:t xml:space="preserve"> (за наявності)</w:t>
            </w:r>
          </w:p>
        </w:tc>
      </w:tr>
      <w:tr w:rsidR="00884439" w:rsidTr="0065463C">
        <w:trPr>
          <w:cantSplit/>
        </w:trPr>
        <w:tc>
          <w:tcPr>
            <w:tcW w:w="2834" w:type="dxa"/>
            <w:vMerge/>
          </w:tcPr>
          <w:p w:rsidR="00884439" w:rsidRDefault="00884439" w:rsidP="0065463C">
            <w:pPr>
              <w:snapToGrid w:val="0"/>
            </w:pPr>
          </w:p>
        </w:tc>
        <w:tc>
          <w:tcPr>
            <w:tcW w:w="7541" w:type="dxa"/>
          </w:tcPr>
          <w:p w:rsidR="00884439" w:rsidRDefault="00884439" w:rsidP="0065463C">
            <w:pPr>
              <w:snapToGrid w:val="0"/>
              <w:rPr>
                <w:lang w:val="ru-RU"/>
              </w:rPr>
            </w:pPr>
            <w:r>
              <w:rPr>
                <w:rStyle w:val="ECVHeadingContactDetails"/>
                <w:szCs w:val="18"/>
              </w:rPr>
              <w:t xml:space="preserve">Соціальні мережі/чати </w:t>
            </w:r>
            <w:r>
              <w:rPr>
                <w:lang w:val="ru-RU"/>
              </w:rPr>
              <w:t xml:space="preserve"> (за </w:t>
            </w:r>
            <w:proofErr w:type="spellStart"/>
            <w:r>
              <w:rPr>
                <w:lang w:val="ru-RU"/>
              </w:rPr>
              <w:t>наявності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необов’язково</w:t>
            </w:r>
            <w:proofErr w:type="spellEnd"/>
            <w:r>
              <w:rPr>
                <w:lang w:val="ru-RU"/>
              </w:rPr>
              <w:t>)</w:t>
            </w:r>
            <w:r>
              <w:rPr>
                <w:rStyle w:val="ECVContactDetails"/>
                <w:szCs w:val="18"/>
                <w:lang w:val="ru-RU"/>
              </w:rPr>
              <w:t xml:space="preserve"> </w:t>
            </w:r>
            <w:r w:rsidR="00580413">
              <w:rPr>
                <w:noProof/>
                <w:lang w:eastAsia="uk-UA" w:bidi="ar-SA"/>
              </w:rPr>
              <w:pict>
                <v:shape id="Рисунок 6" o:spid="_x0000_s1030" type="#_x0000_t75" style="position:absolute;margin-left:0;margin-top:0;width:9.8pt;height:10.6pt;z-index:5;visibility:visible;mso-wrap-distance-left:0;mso-wrap-distance-right:5.65pt;mso-position-horizontal-relative:text;mso-position-vertical-relative:text" filled="t">
                  <v:imagedata r:id="rId16" o:title=""/>
                  <w10:wrap type="square"/>
                </v:shape>
              </w:pict>
            </w:r>
            <w:r>
              <w:rPr>
                <w:lang w:val="ru-RU"/>
              </w:rPr>
              <w:t xml:space="preserve"> </w:t>
            </w:r>
          </w:p>
        </w:tc>
      </w:tr>
      <w:tr w:rsidR="00884439" w:rsidTr="0065463C">
        <w:trPr>
          <w:cantSplit/>
        </w:trPr>
        <w:tc>
          <w:tcPr>
            <w:tcW w:w="2834" w:type="dxa"/>
            <w:vMerge/>
          </w:tcPr>
          <w:p w:rsidR="00884439" w:rsidRDefault="00884439" w:rsidP="0065463C">
            <w:pPr>
              <w:snapToGrid w:val="0"/>
              <w:rPr>
                <w:lang w:val="ru-RU"/>
              </w:rPr>
            </w:pPr>
          </w:p>
        </w:tc>
        <w:tc>
          <w:tcPr>
            <w:tcW w:w="7541" w:type="dxa"/>
            <w:vAlign w:val="center"/>
          </w:tcPr>
          <w:p w:rsidR="00884439" w:rsidRDefault="00884439" w:rsidP="0065463C">
            <w:pPr>
              <w:snapToGrid w:val="0"/>
              <w:rPr>
                <w:lang w:val="ru-RU"/>
              </w:rPr>
            </w:pPr>
            <w:proofErr w:type="spellStart"/>
            <w:r>
              <w:rPr>
                <w:rStyle w:val="ECVHeadingContactDetails"/>
                <w:szCs w:val="18"/>
              </w:rPr>
              <w:t>Аккаунт</w:t>
            </w:r>
            <w:proofErr w:type="spellEnd"/>
            <w:r>
              <w:rPr>
                <w:rStyle w:val="ECVHeadingContactDetails"/>
                <w:szCs w:val="18"/>
              </w:rPr>
              <w:t xml:space="preserve"> (профіль) в </w:t>
            </w:r>
            <w:proofErr w:type="spellStart"/>
            <w:r>
              <w:rPr>
                <w:rStyle w:val="ECVHeadingContactDetails"/>
                <w:szCs w:val="18"/>
              </w:rPr>
              <w:t>наукометричних</w:t>
            </w:r>
            <w:proofErr w:type="spellEnd"/>
            <w:r>
              <w:rPr>
                <w:rStyle w:val="ECVHeadingContactDetails"/>
                <w:szCs w:val="18"/>
              </w:rPr>
              <w:t xml:space="preserve"> базах даних </w:t>
            </w:r>
            <w:r>
              <w:rPr>
                <w:lang w:val="ru-RU"/>
              </w:rPr>
              <w:t xml:space="preserve"> (за </w:t>
            </w:r>
            <w:proofErr w:type="spellStart"/>
            <w:r>
              <w:rPr>
                <w:lang w:val="ru-RU"/>
              </w:rPr>
              <w:t>наявності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необов’язково</w:t>
            </w:r>
            <w:proofErr w:type="spellEnd"/>
            <w:r>
              <w:rPr>
                <w:lang w:val="ru-RU"/>
              </w:rPr>
              <w:t>)</w:t>
            </w:r>
            <w:r>
              <w:rPr>
                <w:rStyle w:val="ECVContactDetails"/>
                <w:szCs w:val="18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</w:tc>
      </w:tr>
      <w:tr w:rsidR="00884439" w:rsidTr="0065463C">
        <w:trPr>
          <w:cantSplit/>
        </w:trPr>
        <w:tc>
          <w:tcPr>
            <w:tcW w:w="2834" w:type="dxa"/>
            <w:vMerge/>
          </w:tcPr>
          <w:p w:rsidR="00884439" w:rsidRDefault="00884439" w:rsidP="0065463C">
            <w:pPr>
              <w:snapToGrid w:val="0"/>
              <w:rPr>
                <w:lang w:val="ru-RU"/>
              </w:rPr>
            </w:pPr>
          </w:p>
        </w:tc>
        <w:tc>
          <w:tcPr>
            <w:tcW w:w="7541" w:type="dxa"/>
            <w:vAlign w:val="center"/>
          </w:tcPr>
          <w:p w:rsidR="00884439" w:rsidRDefault="00884439" w:rsidP="00195F22">
            <w:pPr>
              <w:snapToGrid w:val="0"/>
            </w:pPr>
            <w:r>
              <w:rPr>
                <w:rStyle w:val="ECVHeadingContactDetails"/>
                <w:szCs w:val="18"/>
              </w:rPr>
              <w:t xml:space="preserve">Стать </w:t>
            </w:r>
            <w:r>
              <w:rPr>
                <w:rStyle w:val="ECVContactDetails"/>
                <w:szCs w:val="18"/>
              </w:rPr>
              <w:t>Ж</w:t>
            </w:r>
            <w:r>
              <w:t xml:space="preserve"> </w:t>
            </w:r>
            <w:r>
              <w:rPr>
                <w:rStyle w:val="ECVHeadingContactDetails"/>
                <w:szCs w:val="18"/>
              </w:rPr>
              <w:t>| Дата народження</w:t>
            </w:r>
            <w:r>
              <w:t xml:space="preserve"> </w:t>
            </w:r>
            <w:r>
              <w:rPr>
                <w:lang w:val="ru-RU"/>
              </w:rPr>
              <w:t xml:space="preserve">( </w:t>
            </w:r>
            <w:proofErr w:type="spellStart"/>
            <w:r>
              <w:rPr>
                <w:lang w:val="ru-RU"/>
              </w:rPr>
              <w:t>необов’язково</w:t>
            </w:r>
            <w:proofErr w:type="spellEnd"/>
            <w:r>
              <w:rPr>
                <w:lang w:val="ru-RU"/>
              </w:rPr>
              <w:t xml:space="preserve">) </w:t>
            </w:r>
            <w:proofErr w:type="spellStart"/>
            <w:r>
              <w:rPr>
                <w:rStyle w:val="ECVContactDetails"/>
                <w:szCs w:val="18"/>
              </w:rPr>
              <w:t>дд</w:t>
            </w:r>
            <w:proofErr w:type="spellEnd"/>
            <w:r>
              <w:rPr>
                <w:rStyle w:val="ECVContactDetails"/>
                <w:szCs w:val="18"/>
              </w:rPr>
              <w:t>/мм/</w:t>
            </w:r>
            <w:proofErr w:type="spellStart"/>
            <w:r>
              <w:rPr>
                <w:rStyle w:val="ECVContactDetails"/>
                <w:szCs w:val="18"/>
              </w:rPr>
              <w:t>рррр</w:t>
            </w:r>
            <w:proofErr w:type="spellEnd"/>
            <w:r>
              <w:t xml:space="preserve"> </w:t>
            </w:r>
            <w:r>
              <w:rPr>
                <w:rStyle w:val="ECVHeadingContactDetails"/>
                <w:szCs w:val="18"/>
              </w:rPr>
              <w:t>| Громадянство</w:t>
            </w:r>
            <w:r>
              <w:t xml:space="preserve">  Україна</w:t>
            </w:r>
          </w:p>
        </w:tc>
      </w:tr>
    </w:tbl>
    <w:p w:rsidR="00884439" w:rsidRDefault="00884439" w:rsidP="00195F22">
      <w:pPr>
        <w:pStyle w:val="ECVText"/>
      </w:pPr>
    </w:p>
    <w:tbl>
      <w:tblPr>
        <w:tblW w:w="0" w:type="auto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10"/>
        <w:gridCol w:w="5221"/>
      </w:tblGrid>
      <w:tr w:rsidR="00884439" w:rsidTr="0065463C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Науковий ступінь (</w:t>
            </w:r>
            <w:proofErr w:type="spellStart"/>
            <w:r>
              <w:rPr>
                <w:rFonts w:ascii="Tahoma" w:hAnsi="Tahoma" w:cs="Tahoma"/>
                <w:color w:val="00B0F0"/>
                <w:sz w:val="20"/>
                <w:szCs w:val="20"/>
              </w:rPr>
              <w:t>ступінь</w:t>
            </w:r>
            <w:proofErr w:type="spellEnd"/>
            <w:r>
              <w:rPr>
                <w:rFonts w:ascii="Tahoma" w:hAnsi="Tahoma" w:cs="Tahoma"/>
                <w:color w:val="00B0F0"/>
                <w:sz w:val="20"/>
                <w:szCs w:val="20"/>
              </w:rPr>
              <w:t>, спеціальність)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195F22" w:rsidRDefault="00884439" w:rsidP="00195F22">
            <w:pPr>
              <w:rPr>
                <w:rFonts w:ascii="Times New Roman" w:hAnsi="Times New Roman" w:cs="Times New Roman"/>
                <w:sz w:val="24"/>
              </w:rPr>
            </w:pPr>
            <w:r w:rsidRPr="00195F22">
              <w:rPr>
                <w:rFonts w:ascii="Times New Roman" w:hAnsi="Times New Roman" w:cs="Times New Roman"/>
                <w:sz w:val="24"/>
              </w:rPr>
              <w:t>Кандидат соціологічних наук, спеціальні та галузеві соціології, 22.00.04</w:t>
            </w:r>
          </w:p>
          <w:p w:rsidR="00884439" w:rsidRDefault="00884439" w:rsidP="0065463C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4439" w:rsidTr="0065463C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Вчене звання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доцент</w:t>
            </w:r>
          </w:p>
        </w:tc>
      </w:tr>
      <w:tr w:rsidR="00884439" w:rsidTr="0065463C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Посада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доцент</w:t>
            </w:r>
          </w:p>
        </w:tc>
      </w:tr>
      <w:tr w:rsidR="00884439" w:rsidTr="0065463C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Кафедра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Галузевої соціології</w:t>
            </w:r>
          </w:p>
        </w:tc>
      </w:tr>
      <w:tr w:rsidR="00884439" w:rsidTr="0065463C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Факультет/інститут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соціології</w:t>
            </w:r>
          </w:p>
        </w:tc>
      </w:tr>
      <w:tr w:rsidR="00884439" w:rsidTr="0065463C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Посада за сумісництвом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(якщо доречно)</w:t>
            </w:r>
          </w:p>
        </w:tc>
      </w:tr>
    </w:tbl>
    <w:p w:rsidR="00884439" w:rsidRDefault="00884439" w:rsidP="00195F22">
      <w:pPr>
        <w:pStyle w:val="ECVText"/>
        <w:spacing w:line="240" w:lineRule="auto"/>
      </w:pPr>
    </w:p>
    <w:p w:rsidR="00884439" w:rsidRDefault="00884439" w:rsidP="00195F22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 xml:space="preserve">Навчальні дисципліни у викладанні яких які брав участь: </w:t>
      </w:r>
    </w:p>
    <w:tbl>
      <w:tblPr>
        <w:tblW w:w="0" w:type="auto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10"/>
        <w:gridCol w:w="5221"/>
      </w:tblGrid>
      <w:tr w:rsidR="00884439" w:rsidTr="0065463C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У поточному році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195F22" w:rsidRDefault="00884439" w:rsidP="00195F22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195F22">
              <w:rPr>
                <w:rFonts w:ascii="Times New Roman" w:hAnsi="Times New Roman" w:cs="Times New Roman"/>
                <w:sz w:val="24"/>
              </w:rPr>
              <w:t xml:space="preserve">Соціально-політичні студії (Інститут біології, 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бакалаврат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 xml:space="preserve">, 2 курс, лекції-семінари); </w:t>
            </w:r>
          </w:p>
          <w:p w:rsidR="00884439" w:rsidRPr="00195F22" w:rsidRDefault="00884439" w:rsidP="00195F22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195F22">
              <w:rPr>
                <w:rFonts w:ascii="Times New Roman" w:hAnsi="Times New Roman" w:cs="Times New Roman"/>
                <w:sz w:val="24"/>
              </w:rPr>
              <w:t xml:space="preserve">Соціологія (філософський 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ф-т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 xml:space="preserve">, політологія, 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бакалаврат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 xml:space="preserve">, 3 курс, лекції); </w:t>
            </w:r>
          </w:p>
          <w:p w:rsidR="00884439" w:rsidRPr="00195F22" w:rsidRDefault="00884439" w:rsidP="00195F22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195F22">
              <w:rPr>
                <w:rFonts w:ascii="Times New Roman" w:hAnsi="Times New Roman" w:cs="Times New Roman"/>
                <w:sz w:val="24"/>
              </w:rPr>
              <w:t xml:space="preserve">Соціологія (Інститут філології, іноземна мова, переклад, 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бакалаврат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 xml:space="preserve">, 3 курс, лекції); </w:t>
            </w:r>
          </w:p>
          <w:p w:rsidR="00884439" w:rsidRPr="00195F22" w:rsidRDefault="00884439" w:rsidP="00195F22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195F22">
              <w:rPr>
                <w:rFonts w:ascii="Times New Roman" w:hAnsi="Times New Roman" w:cs="Times New Roman"/>
                <w:sz w:val="24"/>
              </w:rPr>
              <w:t>Соціологія освіти (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ф-т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 xml:space="preserve"> соціології, соціологія, 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бакалаврат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>, 3 курс, семінари)</w:t>
            </w:r>
          </w:p>
          <w:p w:rsidR="00884439" w:rsidRDefault="00884439" w:rsidP="0065463C">
            <w:pPr>
              <w:pStyle w:val="ECVText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4439" w:rsidTr="0065463C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У попередні періоди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195F22" w:rsidRDefault="00884439" w:rsidP="00195F22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95F22">
              <w:rPr>
                <w:rFonts w:ascii="Times New Roman" w:hAnsi="Times New Roman" w:cs="Times New Roman"/>
                <w:sz w:val="24"/>
              </w:rPr>
              <w:t xml:space="preserve">Соціально-політичні студії (Інститут біології, 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бакалаврат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>, 2 курс, лекції-семінари);</w:t>
            </w:r>
          </w:p>
          <w:p w:rsidR="00884439" w:rsidRPr="00195F22" w:rsidRDefault="00884439" w:rsidP="00195F22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sz w:val="24"/>
              </w:rPr>
            </w:pPr>
            <w:r w:rsidRPr="00195F22">
              <w:rPr>
                <w:rFonts w:ascii="Times New Roman" w:hAnsi="Times New Roman" w:cs="Times New Roman"/>
                <w:sz w:val="24"/>
              </w:rPr>
              <w:t xml:space="preserve"> Соціологія (філософський 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ф-т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 xml:space="preserve">, політологія, культурологія, релігієзнавство, 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бакалаврат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 xml:space="preserve">, 3 курс, семінари); </w:t>
            </w:r>
          </w:p>
          <w:p w:rsidR="00884439" w:rsidRPr="00195F22" w:rsidRDefault="00884439" w:rsidP="00195F22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sz w:val="24"/>
              </w:rPr>
            </w:pPr>
            <w:r w:rsidRPr="00195F22">
              <w:rPr>
                <w:rFonts w:ascii="Times New Roman" w:hAnsi="Times New Roman" w:cs="Times New Roman"/>
                <w:sz w:val="24"/>
              </w:rPr>
              <w:t xml:space="preserve">Соціологія (Інститут філології, іноземна мова, переклад, 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бакалаврат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 xml:space="preserve">, 3 курс, лекції); </w:t>
            </w:r>
          </w:p>
          <w:p w:rsidR="00884439" w:rsidRPr="00195F22" w:rsidRDefault="00884439" w:rsidP="00195F22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sz w:val="24"/>
              </w:rPr>
            </w:pPr>
            <w:r w:rsidRPr="00195F22">
              <w:rPr>
                <w:rFonts w:ascii="Times New Roman" w:hAnsi="Times New Roman" w:cs="Times New Roman"/>
                <w:sz w:val="24"/>
              </w:rPr>
              <w:t>Соціологія освіти (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ф-т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 xml:space="preserve"> соціології, соціологія, 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бакалаврат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 xml:space="preserve">, 3 курс, семінари); </w:t>
            </w:r>
          </w:p>
          <w:p w:rsidR="00884439" w:rsidRPr="00195F22" w:rsidRDefault="00884439" w:rsidP="00195F22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sz w:val="24"/>
              </w:rPr>
            </w:pPr>
            <w:r w:rsidRPr="00195F22">
              <w:rPr>
                <w:rFonts w:ascii="Times New Roman" w:hAnsi="Times New Roman" w:cs="Times New Roman"/>
                <w:sz w:val="24"/>
              </w:rPr>
              <w:t>Соціологія організацій (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ф-т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 xml:space="preserve"> соціології, соціологія, 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бакалаврат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>, 3 курс, семінари);</w:t>
            </w:r>
          </w:p>
          <w:p w:rsidR="00884439" w:rsidRPr="00195F22" w:rsidRDefault="00884439" w:rsidP="00195F22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sz w:val="24"/>
              </w:rPr>
            </w:pPr>
            <w:r w:rsidRPr="00195F22">
              <w:rPr>
                <w:rFonts w:ascii="Times New Roman" w:hAnsi="Times New Roman" w:cs="Times New Roman"/>
                <w:sz w:val="24"/>
              </w:rPr>
              <w:t xml:space="preserve"> Соціологія довкілля (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ф-т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 xml:space="preserve"> соціології, соціологія, 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бакалаврат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>, 2 курс, лекції-</w:t>
            </w:r>
            <w:r w:rsidRPr="00195F22">
              <w:rPr>
                <w:rFonts w:ascii="Times New Roman" w:hAnsi="Times New Roman" w:cs="Times New Roman"/>
                <w:sz w:val="24"/>
              </w:rPr>
              <w:lastRenderedPageBreak/>
              <w:t xml:space="preserve">семінари)  </w:t>
            </w:r>
          </w:p>
          <w:p w:rsidR="00884439" w:rsidRPr="00195F22" w:rsidRDefault="00884439" w:rsidP="00195F22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sz w:val="24"/>
              </w:rPr>
            </w:pPr>
            <w:r w:rsidRPr="00195F22">
              <w:rPr>
                <w:rFonts w:ascii="Times New Roman" w:hAnsi="Times New Roman" w:cs="Times New Roman"/>
                <w:sz w:val="24"/>
              </w:rPr>
              <w:t>Соціологія цінностей (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ф-т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 xml:space="preserve"> соціології, соціологія, магістратура, 1 курс, семінари); </w:t>
            </w:r>
          </w:p>
          <w:p w:rsidR="00884439" w:rsidRDefault="00884439" w:rsidP="00195F22">
            <w:pPr>
              <w:pStyle w:val="ECVText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5F22">
              <w:rPr>
                <w:rFonts w:ascii="Times New Roman" w:hAnsi="Times New Roman" w:cs="Times New Roman"/>
                <w:sz w:val="24"/>
              </w:rPr>
              <w:t>Соціологія комунікацій (</w:t>
            </w:r>
            <w:proofErr w:type="spellStart"/>
            <w:r w:rsidRPr="00195F22">
              <w:rPr>
                <w:rFonts w:ascii="Times New Roman" w:hAnsi="Times New Roman" w:cs="Times New Roman"/>
                <w:sz w:val="24"/>
              </w:rPr>
              <w:t>ф-т</w:t>
            </w:r>
            <w:proofErr w:type="spellEnd"/>
            <w:r w:rsidRPr="00195F22">
              <w:rPr>
                <w:rFonts w:ascii="Times New Roman" w:hAnsi="Times New Roman" w:cs="Times New Roman"/>
                <w:sz w:val="24"/>
              </w:rPr>
              <w:t xml:space="preserve"> соціології, соціологія, магістратура, 2 курс, семінари)</w:t>
            </w:r>
          </w:p>
        </w:tc>
      </w:tr>
    </w:tbl>
    <w:p w:rsidR="00884439" w:rsidRDefault="00884439" w:rsidP="00195F22">
      <w:pPr>
        <w:pStyle w:val="ECVPersonalInfoHeading"/>
        <w:jc w:val="left"/>
        <w:rPr>
          <w:rFonts w:ascii="Tahoma" w:hAnsi="Tahoma" w:cs="Tahoma"/>
          <w:caps w:val="0"/>
          <w:sz w:val="22"/>
          <w:szCs w:val="22"/>
        </w:rPr>
      </w:pPr>
    </w:p>
    <w:p w:rsidR="00884439" w:rsidRDefault="00884439" w:rsidP="00195F22">
      <w:pPr>
        <w:pStyle w:val="ECVPersonalInfoHeading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>ДОСВІД НАУКОВОЇ ТА НАУКОВО-ПЕДАГОІГЧНОЇ РОБОТИ</w:t>
      </w:r>
    </w:p>
    <w:tbl>
      <w:tblPr>
        <w:tblW w:w="25487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4"/>
        <w:gridCol w:w="7551"/>
        <w:gridCol w:w="7551"/>
        <w:gridCol w:w="7551"/>
      </w:tblGrid>
      <w:tr w:rsidR="00884439" w:rsidTr="009D74B6">
        <w:trPr>
          <w:gridAfter w:val="2"/>
          <w:wAfter w:w="15102" w:type="dxa"/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884439" w:rsidRDefault="00884439" w:rsidP="009D74B6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Період </w:t>
            </w:r>
            <w:r>
              <w:rPr>
                <w:rFonts w:ascii="Tahoma" w:hAnsi="Tahoma" w:cs="Tahoma"/>
                <w:szCs w:val="18"/>
              </w:rPr>
              <w:t>(починати з останнього)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84439" w:rsidRDefault="00884439" w:rsidP="009D74B6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Етап (опис)</w:t>
            </w:r>
          </w:p>
        </w:tc>
      </w:tr>
      <w:tr w:rsidR="00884439" w:rsidRPr="00A71B40" w:rsidTr="009D74B6">
        <w:trPr>
          <w:gridAfter w:val="2"/>
          <w:wAfter w:w="15102" w:type="dxa"/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9D74B6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A71B40">
              <w:rPr>
                <w:rFonts w:ascii="Times New Roman" w:hAnsi="Times New Roman" w:cs="Times New Roman"/>
                <w:color w:val="auto"/>
                <w:sz w:val="24"/>
              </w:rPr>
              <w:t xml:space="preserve">З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1.09.</w:t>
            </w:r>
            <w:r w:rsidRPr="00A71B40">
              <w:rPr>
                <w:rFonts w:ascii="Times New Roman" w:hAnsi="Times New Roman" w:cs="Times New Roman"/>
                <w:color w:val="auto"/>
                <w:sz w:val="24"/>
              </w:rPr>
              <w:t>2014 по т.ч.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A71B40" w:rsidRDefault="00884439" w:rsidP="009D74B6">
            <w:pPr>
              <w:pStyle w:val="ECVSubSectionHeading"/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1B40">
              <w:rPr>
                <w:rFonts w:ascii="Times New Roman" w:hAnsi="Times New Roman" w:cs="Times New Roman"/>
                <w:sz w:val="24"/>
              </w:rPr>
              <w:t xml:space="preserve">Посада:  доцент кафедри  галузевої соціології </w:t>
            </w:r>
          </w:p>
        </w:tc>
      </w:tr>
      <w:tr w:rsidR="00884439" w:rsidRPr="00A71B40" w:rsidTr="009D74B6">
        <w:trPr>
          <w:gridAfter w:val="2"/>
          <w:wAfter w:w="15102" w:type="dxa"/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9D74B6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A71B40" w:rsidRDefault="00884439" w:rsidP="009D74B6">
            <w:pPr>
              <w:pStyle w:val="ECVOrganisationDetails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імені Тараса Шевченка, вул. Володимирська, 64, 01033</w:t>
            </w:r>
            <w:r w:rsidRPr="00C50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60991">
              <w:rPr>
                <w:rFonts w:ascii="Tahoma" w:hAnsi="Tahoma" w:cs="Tahoma"/>
                <w:sz w:val="20"/>
                <w:szCs w:val="20"/>
              </w:rPr>
              <w:t xml:space="preserve"> http://www.univ.kiev.ua</w:t>
            </w:r>
          </w:p>
        </w:tc>
      </w:tr>
      <w:tr w:rsidR="00884439" w:rsidRPr="00A71B40" w:rsidTr="009D74B6">
        <w:trPr>
          <w:gridAfter w:val="2"/>
          <w:wAfter w:w="15102" w:type="dxa"/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9D74B6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A71B40" w:rsidRDefault="00884439" w:rsidP="009D74B6">
            <w:pPr>
              <w:pStyle w:val="ECVSectionBullet"/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викладач</w:t>
            </w:r>
          </w:p>
        </w:tc>
      </w:tr>
      <w:tr w:rsidR="00884439" w:rsidRPr="00A71B40" w:rsidTr="009D74B6">
        <w:trPr>
          <w:gridAfter w:val="2"/>
          <w:wAfter w:w="15102" w:type="dxa"/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9D74B6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439" w:rsidRPr="00A71B40" w:rsidRDefault="00884439" w:rsidP="009D74B6">
            <w:pPr>
              <w:pStyle w:val="ECVBusinessSectorRow"/>
              <w:snapToGrid w:val="0"/>
              <w:rPr>
                <w:rStyle w:val="ECVContactDetails"/>
                <w:rFonts w:ascii="Times New Roman" w:hAnsi="Times New Roman" w:cs="Times New Roman"/>
                <w:sz w:val="24"/>
              </w:rPr>
            </w:pPr>
            <w:r w:rsidRPr="00A71B40">
              <w:rPr>
                <w:rStyle w:val="ECVHeadingBusinessSector"/>
                <w:rFonts w:ascii="Times New Roman" w:hAnsi="Times New Roman" w:cs="Times New Roman"/>
                <w:sz w:val="24"/>
              </w:rPr>
              <w:t>Сфера діяльності</w:t>
            </w:r>
            <w:r w:rsidRPr="00A71B40">
              <w:rPr>
                <w:rStyle w:val="ECVContactDetails"/>
                <w:rFonts w:ascii="Times New Roman" w:hAnsi="Times New Roman" w:cs="Times New Roman"/>
                <w:sz w:val="24"/>
              </w:rPr>
              <w:t xml:space="preserve"> </w:t>
            </w:r>
            <w:r w:rsidRPr="00A71B40">
              <w:rPr>
                <w:rStyle w:val="ECVHeadingBusinessSector"/>
                <w:rFonts w:ascii="Times New Roman" w:hAnsi="Times New Roman" w:cs="Times New Roman"/>
                <w:sz w:val="24"/>
              </w:rPr>
              <w:t xml:space="preserve">або сектор </w:t>
            </w:r>
            <w:r w:rsidRPr="00A71B40">
              <w:rPr>
                <w:rStyle w:val="ECVContactDetails"/>
                <w:rFonts w:ascii="Times New Roman" w:hAnsi="Times New Roman" w:cs="Times New Roman"/>
                <w:sz w:val="24"/>
              </w:rPr>
              <w:t xml:space="preserve">Освіта </w:t>
            </w:r>
          </w:p>
        </w:tc>
      </w:tr>
      <w:tr w:rsidR="00884439" w:rsidRPr="00A71B40" w:rsidTr="009D74B6">
        <w:trPr>
          <w:gridAfter w:val="2"/>
          <w:wAfter w:w="15102" w:type="dxa"/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9D74B6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A71B40">
              <w:rPr>
                <w:rFonts w:ascii="Times New Roman" w:hAnsi="Times New Roman" w:cs="Times New Roman"/>
                <w:color w:val="auto"/>
                <w:sz w:val="24"/>
              </w:rPr>
              <w:t>З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01.10.</w:t>
            </w:r>
            <w:r w:rsidRPr="00A71B40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2003 по 30.06.2005</w:t>
            </w:r>
            <w:r w:rsidRPr="007B0720">
              <w:rPr>
                <w:rFonts w:ascii="Times New Roman" w:hAnsi="Times New Roman" w:cs="Times New Roman"/>
                <w:color w:val="auto"/>
                <w:sz w:val="24"/>
              </w:rPr>
              <w:t xml:space="preserve"> рік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7B0720" w:rsidRDefault="00884439" w:rsidP="009D74B6">
            <w:pPr>
              <w:pStyle w:val="ECVSubSectionHeading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Старший викладач  </w:t>
            </w:r>
            <w:r w:rsidRPr="007B0720">
              <w:rPr>
                <w:rFonts w:ascii="Times New Roman" w:hAnsi="Times New Roman" w:cs="Times New Roman"/>
                <w:color w:val="auto"/>
                <w:sz w:val="24"/>
              </w:rPr>
              <w:t xml:space="preserve">кафедри гуманітарних дисциплін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ІПК ДСЗУ</w:t>
            </w:r>
          </w:p>
        </w:tc>
      </w:tr>
      <w:tr w:rsidR="00884439" w:rsidRPr="00A71B40" w:rsidTr="009D74B6">
        <w:trPr>
          <w:gridAfter w:val="2"/>
          <w:wAfter w:w="15102" w:type="dxa"/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9D74B6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A71B40" w:rsidRDefault="00884439" w:rsidP="009D74B6">
            <w:pPr>
              <w:pStyle w:val="ECVOrganisationDetails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1B40">
              <w:rPr>
                <w:rFonts w:ascii="Times New Roman" w:hAnsi="Times New Roman" w:cs="Times New Roman"/>
                <w:sz w:val="24"/>
                <w:szCs w:val="24"/>
              </w:rPr>
              <w:t xml:space="preserve">Інституті підготовки кадрів державної служби зайнятості України (м. Київ, вул. </w:t>
            </w:r>
            <w:proofErr w:type="spellStart"/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Нововокзальна</w:t>
            </w:r>
            <w:proofErr w:type="spellEnd"/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  <w:r w:rsidRPr="00A71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 w:rsidRPr="007B0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http://ipk.edu.ua/</w:t>
            </w:r>
          </w:p>
        </w:tc>
      </w:tr>
      <w:tr w:rsidR="00884439" w:rsidRPr="00A71B40" w:rsidTr="009D74B6">
        <w:trPr>
          <w:gridAfter w:val="2"/>
          <w:wAfter w:w="15102" w:type="dxa"/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9D74B6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A71B40" w:rsidRDefault="00884439" w:rsidP="009D74B6">
            <w:pPr>
              <w:pStyle w:val="ECVSectionBullet"/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1B40">
              <w:rPr>
                <w:rFonts w:ascii="Times New Roman" w:hAnsi="Times New Roman" w:cs="Times New Roman"/>
                <w:sz w:val="24"/>
              </w:rPr>
              <w:t>Основний</w:t>
            </w:r>
            <w:r w:rsidRPr="00A71B40">
              <w:rPr>
                <w:rFonts w:ascii="Times New Roman" w:hAnsi="Times New Roman" w:cs="Times New Roman"/>
                <w:sz w:val="24"/>
                <w:lang w:val="ru-RU"/>
              </w:rPr>
              <w:t xml:space="preserve"> вид</w:t>
            </w:r>
            <w:r w:rsidRPr="00A71B40">
              <w:rPr>
                <w:rFonts w:ascii="Times New Roman" w:hAnsi="Times New Roman" w:cs="Times New Roman"/>
                <w:sz w:val="24"/>
              </w:rPr>
              <w:t xml:space="preserve"> діяльності та функціональні обов’язки (якщо доречно)</w:t>
            </w:r>
          </w:p>
        </w:tc>
      </w:tr>
      <w:tr w:rsidR="00884439" w:rsidRPr="00A71B40" w:rsidTr="009D74B6">
        <w:trPr>
          <w:gridAfter w:val="2"/>
          <w:wAfter w:w="15102" w:type="dxa"/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9D74B6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439" w:rsidRPr="00A71B40" w:rsidRDefault="00884439" w:rsidP="009D74B6">
            <w:pPr>
              <w:pStyle w:val="ECVBusinessSectorRow"/>
              <w:snapToGrid w:val="0"/>
              <w:rPr>
                <w:rStyle w:val="ECVContactDetails"/>
                <w:rFonts w:ascii="Times New Roman" w:hAnsi="Times New Roman" w:cs="Times New Roman"/>
                <w:sz w:val="24"/>
              </w:rPr>
            </w:pPr>
            <w:r w:rsidRPr="00A71B40">
              <w:rPr>
                <w:rStyle w:val="ECVHeadingBusinessSector"/>
                <w:rFonts w:ascii="Times New Roman" w:hAnsi="Times New Roman" w:cs="Times New Roman"/>
                <w:sz w:val="24"/>
              </w:rPr>
              <w:t>Сфера діяльності</w:t>
            </w:r>
            <w:r w:rsidRPr="00A71B40">
              <w:rPr>
                <w:rStyle w:val="ECVContactDetails"/>
                <w:rFonts w:ascii="Times New Roman" w:hAnsi="Times New Roman" w:cs="Times New Roman"/>
                <w:sz w:val="24"/>
              </w:rPr>
              <w:t xml:space="preserve"> </w:t>
            </w:r>
            <w:r w:rsidRPr="00A71B40">
              <w:rPr>
                <w:rStyle w:val="ECVHeadingBusinessSector"/>
                <w:rFonts w:ascii="Times New Roman" w:hAnsi="Times New Roman" w:cs="Times New Roman"/>
                <w:sz w:val="24"/>
              </w:rPr>
              <w:t xml:space="preserve">або сектор </w:t>
            </w:r>
            <w:r>
              <w:rPr>
                <w:rStyle w:val="ECVContactDetails"/>
                <w:rFonts w:ascii="Times New Roman" w:hAnsi="Times New Roman" w:cs="Times New Roman"/>
                <w:sz w:val="24"/>
              </w:rPr>
              <w:t>Освіта</w:t>
            </w:r>
            <w:r w:rsidRPr="00A71B40">
              <w:rPr>
                <w:rStyle w:val="ECVContactDetails"/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84439" w:rsidRPr="00A71B40" w:rsidTr="009D74B6">
        <w:trPr>
          <w:gridAfter w:val="2"/>
          <w:wAfter w:w="15102" w:type="dxa"/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9D74B6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01.07.2005 по 02.10.2006</w:t>
            </w:r>
          </w:p>
          <w:p w:rsidR="00884439" w:rsidRPr="00A71B40" w:rsidRDefault="00884439" w:rsidP="009D74B6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439" w:rsidRPr="00A71B40" w:rsidRDefault="00884439" w:rsidP="009D74B6">
            <w:pPr>
              <w:pStyle w:val="ECVBusinessSectorRow"/>
              <w:snapToGrid w:val="0"/>
              <w:rPr>
                <w:rStyle w:val="ECVHeadingBusinessSector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Старший викладач  </w:t>
            </w:r>
            <w:r w:rsidRPr="007B0720">
              <w:rPr>
                <w:rFonts w:ascii="Times New Roman" w:hAnsi="Times New Roman" w:cs="Times New Roman"/>
                <w:color w:val="auto"/>
                <w:sz w:val="24"/>
              </w:rPr>
              <w:t>кафедри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соціології та соціально-гуманітарних дисциплін ІПК ДСЗУ</w:t>
            </w:r>
          </w:p>
        </w:tc>
      </w:tr>
      <w:tr w:rsidR="00884439" w:rsidTr="009D7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834" w:type="dxa"/>
          <w:wAfter w:w="15102" w:type="dxa"/>
          <w:trHeight w:val="405"/>
        </w:trPr>
        <w:tc>
          <w:tcPr>
            <w:tcW w:w="7551" w:type="dxa"/>
          </w:tcPr>
          <w:p w:rsidR="00884439" w:rsidRPr="00A71B40" w:rsidRDefault="00884439" w:rsidP="001E230C">
            <w:pPr>
              <w:pStyle w:val="ECVOrganisationDetails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1B40">
              <w:rPr>
                <w:rFonts w:ascii="Times New Roman" w:hAnsi="Times New Roman" w:cs="Times New Roman"/>
                <w:sz w:val="24"/>
                <w:szCs w:val="24"/>
              </w:rPr>
              <w:t xml:space="preserve">Інституті підготовки кадрів державної служби зайнятості України (м. Київ, вул. </w:t>
            </w:r>
            <w:proofErr w:type="spellStart"/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Нововокзальна</w:t>
            </w:r>
            <w:proofErr w:type="spellEnd"/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  <w:r w:rsidRPr="00A71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 w:rsidRPr="007B0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http://ipk.edu.ua/</w:t>
            </w:r>
          </w:p>
        </w:tc>
      </w:tr>
      <w:tr w:rsidR="00884439" w:rsidTr="009D7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834" w:type="dxa"/>
          <w:wAfter w:w="15102" w:type="dxa"/>
          <w:trHeight w:val="420"/>
        </w:trPr>
        <w:tc>
          <w:tcPr>
            <w:tcW w:w="7551" w:type="dxa"/>
          </w:tcPr>
          <w:p w:rsidR="00884439" w:rsidRPr="00A71B40" w:rsidRDefault="00884439" w:rsidP="001E230C">
            <w:pPr>
              <w:pStyle w:val="ECVSectionBullet"/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1B40">
              <w:rPr>
                <w:rFonts w:ascii="Times New Roman" w:hAnsi="Times New Roman" w:cs="Times New Roman"/>
                <w:sz w:val="24"/>
              </w:rPr>
              <w:t>Основний</w:t>
            </w:r>
            <w:r w:rsidRPr="00A71B40">
              <w:rPr>
                <w:rFonts w:ascii="Times New Roman" w:hAnsi="Times New Roman" w:cs="Times New Roman"/>
                <w:sz w:val="24"/>
                <w:lang w:val="ru-RU"/>
              </w:rPr>
              <w:t xml:space="preserve"> вид</w:t>
            </w:r>
            <w:r w:rsidRPr="00A71B40">
              <w:rPr>
                <w:rFonts w:ascii="Times New Roman" w:hAnsi="Times New Roman" w:cs="Times New Roman"/>
                <w:sz w:val="24"/>
              </w:rPr>
              <w:t xml:space="preserve"> діяльності та функціональні обов’язки (якщо доречно)</w:t>
            </w:r>
          </w:p>
        </w:tc>
      </w:tr>
      <w:tr w:rsidR="00884439" w:rsidTr="009D7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834" w:type="dxa"/>
          <w:wAfter w:w="15102" w:type="dxa"/>
          <w:trHeight w:val="420"/>
        </w:trPr>
        <w:tc>
          <w:tcPr>
            <w:tcW w:w="7551" w:type="dxa"/>
            <w:vAlign w:val="bottom"/>
          </w:tcPr>
          <w:p w:rsidR="00884439" w:rsidRPr="00A71B40" w:rsidRDefault="00884439" w:rsidP="001E230C">
            <w:pPr>
              <w:pStyle w:val="ECVBusinessSectorRow"/>
              <w:snapToGrid w:val="0"/>
              <w:rPr>
                <w:rStyle w:val="ECVContactDetails"/>
                <w:rFonts w:ascii="Times New Roman" w:hAnsi="Times New Roman" w:cs="Times New Roman"/>
                <w:sz w:val="24"/>
              </w:rPr>
            </w:pPr>
            <w:r w:rsidRPr="00A71B40">
              <w:rPr>
                <w:rStyle w:val="ECVHeadingBusinessSector"/>
                <w:rFonts w:ascii="Times New Roman" w:hAnsi="Times New Roman" w:cs="Times New Roman"/>
                <w:sz w:val="24"/>
              </w:rPr>
              <w:t>Сфера діяльності</w:t>
            </w:r>
            <w:r w:rsidRPr="00A71B40">
              <w:rPr>
                <w:rStyle w:val="ECVContactDetails"/>
                <w:rFonts w:ascii="Times New Roman" w:hAnsi="Times New Roman" w:cs="Times New Roman"/>
                <w:sz w:val="24"/>
              </w:rPr>
              <w:t xml:space="preserve"> </w:t>
            </w:r>
            <w:r w:rsidRPr="00A71B40">
              <w:rPr>
                <w:rStyle w:val="ECVHeadingBusinessSector"/>
                <w:rFonts w:ascii="Times New Roman" w:hAnsi="Times New Roman" w:cs="Times New Roman"/>
                <w:sz w:val="24"/>
              </w:rPr>
              <w:t xml:space="preserve">або сектор </w:t>
            </w:r>
            <w:r>
              <w:rPr>
                <w:rStyle w:val="ECVContactDetails"/>
                <w:rFonts w:ascii="Times New Roman" w:hAnsi="Times New Roman" w:cs="Times New Roman"/>
                <w:sz w:val="24"/>
              </w:rPr>
              <w:t>Освіта</w:t>
            </w:r>
            <w:r w:rsidRPr="00A71B40">
              <w:rPr>
                <w:rStyle w:val="ECVContactDetails"/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84439" w:rsidRPr="007B0720" w:rsidTr="009D74B6">
        <w:trPr>
          <w:gridAfter w:val="2"/>
          <w:wAfter w:w="15102" w:type="dxa"/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1E230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</w:t>
            </w:r>
            <w:r w:rsidRPr="00A71B40">
              <w:rPr>
                <w:rFonts w:ascii="Times New Roman" w:hAnsi="Times New Roman" w:cs="Times New Roman"/>
                <w:color w:val="auto"/>
                <w:sz w:val="24"/>
              </w:rPr>
              <w:t>З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02.10.</w:t>
            </w:r>
            <w:r w:rsidRPr="00A71B40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2006 по 09.01.2007</w:t>
            </w:r>
            <w:r w:rsidRPr="007B0720">
              <w:rPr>
                <w:rFonts w:ascii="Times New Roman" w:hAnsi="Times New Roman" w:cs="Times New Roman"/>
                <w:color w:val="auto"/>
                <w:sz w:val="24"/>
              </w:rPr>
              <w:t xml:space="preserve"> рік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7B0720" w:rsidRDefault="00884439" w:rsidP="001E230C">
            <w:pPr>
              <w:pStyle w:val="ECVSubSectionHeading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Доцент  </w:t>
            </w:r>
            <w:r w:rsidRPr="007B0720">
              <w:rPr>
                <w:rFonts w:ascii="Times New Roman" w:hAnsi="Times New Roman" w:cs="Times New Roman"/>
                <w:color w:val="auto"/>
                <w:sz w:val="24"/>
              </w:rPr>
              <w:t xml:space="preserve">кафедри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соціально-</w:t>
            </w:r>
            <w:r w:rsidRPr="007B0720">
              <w:rPr>
                <w:rFonts w:ascii="Times New Roman" w:hAnsi="Times New Roman" w:cs="Times New Roman"/>
                <w:color w:val="auto"/>
                <w:sz w:val="24"/>
              </w:rPr>
              <w:t xml:space="preserve">гуманітарних дисциплін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ІПК ДСЗУ</w:t>
            </w:r>
          </w:p>
        </w:tc>
      </w:tr>
      <w:tr w:rsidR="00884439" w:rsidRPr="00A71B40" w:rsidTr="009D74B6">
        <w:trPr>
          <w:gridAfter w:val="2"/>
          <w:wAfter w:w="15102" w:type="dxa"/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A71B40" w:rsidRDefault="00884439" w:rsidP="001E230C">
            <w:pPr>
              <w:pStyle w:val="ECVOrganisationDetails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1B40">
              <w:rPr>
                <w:rFonts w:ascii="Times New Roman" w:hAnsi="Times New Roman" w:cs="Times New Roman"/>
                <w:sz w:val="24"/>
                <w:szCs w:val="24"/>
              </w:rPr>
              <w:t xml:space="preserve">Інституті підготовки кадрів державної служби зайнятості України (м. Київ, вул. </w:t>
            </w:r>
            <w:proofErr w:type="spellStart"/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Нововокзальна</w:t>
            </w:r>
            <w:proofErr w:type="spellEnd"/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  <w:r w:rsidRPr="00A71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 w:rsidRPr="007B0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http://ipk.edu.ua/</w:t>
            </w:r>
          </w:p>
        </w:tc>
      </w:tr>
      <w:tr w:rsidR="00884439" w:rsidRPr="00A71B40" w:rsidTr="009D74B6">
        <w:trPr>
          <w:gridAfter w:val="2"/>
          <w:wAfter w:w="15102" w:type="dxa"/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A71B40" w:rsidRDefault="00884439" w:rsidP="001E230C">
            <w:pPr>
              <w:pStyle w:val="ECVSectionBullet"/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1B40">
              <w:rPr>
                <w:rFonts w:ascii="Times New Roman" w:hAnsi="Times New Roman" w:cs="Times New Roman"/>
                <w:sz w:val="24"/>
              </w:rPr>
              <w:t>Основний</w:t>
            </w:r>
            <w:r w:rsidRPr="00A71B40">
              <w:rPr>
                <w:rFonts w:ascii="Times New Roman" w:hAnsi="Times New Roman" w:cs="Times New Roman"/>
                <w:sz w:val="24"/>
                <w:lang w:val="ru-RU"/>
              </w:rPr>
              <w:t xml:space="preserve"> вид</w:t>
            </w:r>
            <w:r w:rsidRPr="00A71B40">
              <w:rPr>
                <w:rFonts w:ascii="Times New Roman" w:hAnsi="Times New Roman" w:cs="Times New Roman"/>
                <w:sz w:val="24"/>
              </w:rPr>
              <w:t xml:space="preserve"> діяльності та функціональні обов’язки (якщо доречно)</w:t>
            </w:r>
          </w:p>
        </w:tc>
      </w:tr>
      <w:tr w:rsidR="00884439" w:rsidRPr="00A71B40" w:rsidTr="009D74B6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439" w:rsidRPr="00A71B40" w:rsidRDefault="00884439" w:rsidP="001E230C">
            <w:pPr>
              <w:pStyle w:val="ECVBusinessSectorRow"/>
              <w:snapToGrid w:val="0"/>
              <w:rPr>
                <w:rStyle w:val="ECVContactDetails"/>
                <w:rFonts w:ascii="Times New Roman" w:hAnsi="Times New Roman" w:cs="Times New Roman"/>
                <w:sz w:val="24"/>
              </w:rPr>
            </w:pPr>
            <w:r w:rsidRPr="00A71B40">
              <w:rPr>
                <w:rStyle w:val="ECVHeadingBusinessSector"/>
                <w:rFonts w:ascii="Times New Roman" w:hAnsi="Times New Roman" w:cs="Times New Roman"/>
                <w:sz w:val="24"/>
              </w:rPr>
              <w:t>Сфера діяльності</w:t>
            </w:r>
            <w:r w:rsidRPr="00A71B40">
              <w:rPr>
                <w:rStyle w:val="ECVContactDetails"/>
                <w:rFonts w:ascii="Times New Roman" w:hAnsi="Times New Roman" w:cs="Times New Roman"/>
                <w:sz w:val="24"/>
              </w:rPr>
              <w:t xml:space="preserve"> </w:t>
            </w:r>
            <w:r w:rsidRPr="00A71B40">
              <w:rPr>
                <w:rStyle w:val="ECVHeadingBusinessSector"/>
                <w:rFonts w:ascii="Times New Roman" w:hAnsi="Times New Roman" w:cs="Times New Roman"/>
                <w:sz w:val="24"/>
              </w:rPr>
              <w:t xml:space="preserve">або сектор </w:t>
            </w:r>
            <w:r>
              <w:rPr>
                <w:rStyle w:val="ECVContactDetails"/>
                <w:rFonts w:ascii="Times New Roman" w:hAnsi="Times New Roman" w:cs="Times New Roman"/>
                <w:sz w:val="24"/>
              </w:rPr>
              <w:t>Освіта</w:t>
            </w:r>
            <w:r w:rsidRPr="00A71B40">
              <w:rPr>
                <w:rStyle w:val="ECVContactDetails"/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51" w:type="dxa"/>
          </w:tcPr>
          <w:p w:rsidR="00884439" w:rsidRPr="00A71B40" w:rsidRDefault="00884439" w:rsidP="001E230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A71B40">
              <w:rPr>
                <w:rFonts w:ascii="Times New Roman" w:hAnsi="Times New Roman" w:cs="Times New Roman"/>
                <w:color w:val="auto"/>
                <w:sz w:val="24"/>
              </w:rPr>
              <w:t>З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01.10.</w:t>
            </w:r>
            <w:r w:rsidRPr="00A71B40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2003 по 30.06.2005</w:t>
            </w:r>
            <w:r w:rsidRPr="007B0720">
              <w:rPr>
                <w:rFonts w:ascii="Times New Roman" w:hAnsi="Times New Roman" w:cs="Times New Roman"/>
                <w:color w:val="auto"/>
                <w:sz w:val="24"/>
              </w:rPr>
              <w:t xml:space="preserve"> рік</w:t>
            </w:r>
          </w:p>
        </w:tc>
        <w:tc>
          <w:tcPr>
            <w:tcW w:w="7551" w:type="dxa"/>
          </w:tcPr>
          <w:p w:rsidR="00884439" w:rsidRPr="007B0720" w:rsidRDefault="00884439" w:rsidP="001E230C">
            <w:pPr>
              <w:pStyle w:val="ECVSubSectionHeading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Старший викладач  </w:t>
            </w:r>
            <w:r w:rsidRPr="007B0720">
              <w:rPr>
                <w:rFonts w:ascii="Times New Roman" w:hAnsi="Times New Roman" w:cs="Times New Roman"/>
                <w:color w:val="auto"/>
                <w:sz w:val="24"/>
              </w:rPr>
              <w:t xml:space="preserve">кафедри гуманітарних дисциплін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ІПК ДСЗУ</w:t>
            </w:r>
          </w:p>
        </w:tc>
      </w:tr>
      <w:tr w:rsidR="00884439" w:rsidRPr="00A71B40" w:rsidTr="00F76C7A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09.01.2007 по 02.10.2009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7B0720" w:rsidRDefault="00884439" w:rsidP="009D74B6">
            <w:pPr>
              <w:pStyle w:val="ECVSubSectionHeading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Доцент  </w:t>
            </w:r>
            <w:r w:rsidRPr="007B0720">
              <w:rPr>
                <w:rFonts w:ascii="Times New Roman" w:hAnsi="Times New Roman" w:cs="Times New Roman"/>
                <w:color w:val="auto"/>
                <w:sz w:val="24"/>
              </w:rPr>
              <w:t xml:space="preserve">кафедри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соціології та соціальної роботи</w:t>
            </w:r>
            <w:r w:rsidRPr="007B0720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ІПК ДСЗУ</w:t>
            </w:r>
          </w:p>
        </w:tc>
        <w:tc>
          <w:tcPr>
            <w:tcW w:w="7551" w:type="dxa"/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1" w:type="dxa"/>
          </w:tcPr>
          <w:p w:rsidR="00884439" w:rsidRPr="00A71B40" w:rsidRDefault="00884439" w:rsidP="001E230C">
            <w:pPr>
              <w:pStyle w:val="ECVOrganisationDetails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1B40">
              <w:rPr>
                <w:rFonts w:ascii="Times New Roman" w:hAnsi="Times New Roman" w:cs="Times New Roman"/>
                <w:sz w:val="24"/>
                <w:szCs w:val="24"/>
              </w:rPr>
              <w:t xml:space="preserve">Інституті підготовки кадрів державної служби зайнятості України (м. Київ, вул. </w:t>
            </w:r>
            <w:proofErr w:type="spellStart"/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Нововокзальна</w:t>
            </w:r>
            <w:proofErr w:type="spellEnd"/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  <w:r w:rsidRPr="00A71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 w:rsidRPr="007B0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http://ipk.edu.ua/</w:t>
            </w:r>
          </w:p>
        </w:tc>
      </w:tr>
      <w:tr w:rsidR="00884439" w:rsidRPr="00A71B40" w:rsidTr="00F216F8">
        <w:trPr>
          <w:cantSplit/>
        </w:trPr>
        <w:tc>
          <w:tcPr>
            <w:tcW w:w="2834" w:type="dxa"/>
            <w:vMerge/>
            <w:tcBorders>
              <w:left w:val="single" w:sz="4" w:space="0" w:color="000000"/>
            </w:tcBorders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A71B40" w:rsidRDefault="00884439" w:rsidP="009D74B6">
            <w:pPr>
              <w:pStyle w:val="ECVOrganisationDetails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1B40">
              <w:rPr>
                <w:rFonts w:ascii="Times New Roman" w:hAnsi="Times New Roman" w:cs="Times New Roman"/>
                <w:sz w:val="24"/>
                <w:szCs w:val="24"/>
              </w:rPr>
              <w:t xml:space="preserve">Інституті підготовки кадрів державної служби зайнятості України (м. Київ, вул. </w:t>
            </w:r>
            <w:proofErr w:type="spellStart"/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Нововокзальна</w:t>
            </w:r>
            <w:proofErr w:type="spellEnd"/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  <w:r w:rsidRPr="00A71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 w:rsidRPr="007B0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http://ipk.edu.ua/</w:t>
            </w:r>
          </w:p>
        </w:tc>
        <w:tc>
          <w:tcPr>
            <w:tcW w:w="7551" w:type="dxa"/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</w:tcPr>
          <w:p w:rsidR="00884439" w:rsidRPr="00A71B40" w:rsidRDefault="00884439" w:rsidP="001E230C">
            <w:pPr>
              <w:pStyle w:val="ECVSectionBullet"/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1B40">
              <w:rPr>
                <w:rFonts w:ascii="Times New Roman" w:hAnsi="Times New Roman" w:cs="Times New Roman"/>
                <w:sz w:val="24"/>
              </w:rPr>
              <w:t>Основний</w:t>
            </w:r>
            <w:r w:rsidRPr="00A71B40">
              <w:rPr>
                <w:rFonts w:ascii="Times New Roman" w:hAnsi="Times New Roman" w:cs="Times New Roman"/>
                <w:sz w:val="24"/>
                <w:lang w:val="ru-RU"/>
              </w:rPr>
              <w:t xml:space="preserve"> вид</w:t>
            </w:r>
            <w:r w:rsidRPr="00A71B40">
              <w:rPr>
                <w:rFonts w:ascii="Times New Roman" w:hAnsi="Times New Roman" w:cs="Times New Roman"/>
                <w:sz w:val="24"/>
              </w:rPr>
              <w:t xml:space="preserve"> діяльності та функціональні обов’язки (якщо доречно)</w:t>
            </w:r>
          </w:p>
        </w:tc>
      </w:tr>
      <w:tr w:rsidR="00884439" w:rsidRPr="00A71B40" w:rsidTr="009D74B6">
        <w:trPr>
          <w:cantSplit/>
          <w:trHeight w:val="236"/>
        </w:trPr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A71B40" w:rsidRDefault="00884439" w:rsidP="00CC1D9E">
            <w:pPr>
              <w:pStyle w:val="ECVSectionBullet"/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1B40">
              <w:rPr>
                <w:rFonts w:ascii="Times New Roman" w:hAnsi="Times New Roman" w:cs="Times New Roman"/>
                <w:sz w:val="24"/>
              </w:rPr>
              <w:t>Основний</w:t>
            </w:r>
            <w:r w:rsidRPr="00A71B40">
              <w:rPr>
                <w:rFonts w:ascii="Times New Roman" w:hAnsi="Times New Roman" w:cs="Times New Roman"/>
                <w:sz w:val="24"/>
                <w:lang w:val="ru-RU"/>
              </w:rPr>
              <w:t xml:space="preserve"> вид</w:t>
            </w:r>
            <w:r w:rsidRPr="00A71B40">
              <w:rPr>
                <w:rFonts w:ascii="Times New Roman" w:hAnsi="Times New Roman" w:cs="Times New Roman"/>
                <w:sz w:val="24"/>
              </w:rPr>
              <w:t xml:space="preserve"> діяльності та функціональні обов’язки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A71B4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викладач</w:t>
            </w:r>
          </w:p>
        </w:tc>
        <w:tc>
          <w:tcPr>
            <w:tcW w:w="7551" w:type="dxa"/>
          </w:tcPr>
          <w:p w:rsidR="00884439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884439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884439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vAlign w:val="bottom"/>
          </w:tcPr>
          <w:p w:rsidR="00884439" w:rsidRPr="00A71B40" w:rsidRDefault="00884439" w:rsidP="001E230C">
            <w:pPr>
              <w:pStyle w:val="ECVBusinessSectorRow"/>
              <w:snapToGrid w:val="0"/>
              <w:rPr>
                <w:rStyle w:val="ECVContactDetails"/>
                <w:rFonts w:ascii="Times New Roman" w:hAnsi="Times New Roman" w:cs="Times New Roman"/>
                <w:sz w:val="24"/>
              </w:rPr>
            </w:pPr>
            <w:r w:rsidRPr="00A71B40">
              <w:rPr>
                <w:rStyle w:val="ECVHeadingBusinessSector"/>
                <w:rFonts w:ascii="Times New Roman" w:hAnsi="Times New Roman" w:cs="Times New Roman"/>
                <w:sz w:val="24"/>
              </w:rPr>
              <w:t>Сфера діяльності</w:t>
            </w:r>
            <w:r w:rsidRPr="00A71B40">
              <w:rPr>
                <w:rStyle w:val="ECVContactDetails"/>
                <w:rFonts w:ascii="Times New Roman" w:hAnsi="Times New Roman" w:cs="Times New Roman"/>
                <w:sz w:val="24"/>
              </w:rPr>
              <w:t xml:space="preserve"> </w:t>
            </w:r>
            <w:r w:rsidRPr="00A71B40">
              <w:rPr>
                <w:rStyle w:val="ECVHeadingBusinessSector"/>
                <w:rFonts w:ascii="Times New Roman" w:hAnsi="Times New Roman" w:cs="Times New Roman"/>
                <w:sz w:val="24"/>
              </w:rPr>
              <w:t xml:space="preserve">або сектор </w:t>
            </w:r>
            <w:r>
              <w:rPr>
                <w:rStyle w:val="ECVContactDetails"/>
                <w:rFonts w:ascii="Times New Roman" w:hAnsi="Times New Roman" w:cs="Times New Roman"/>
                <w:sz w:val="24"/>
              </w:rPr>
              <w:t>Освіта</w:t>
            </w:r>
            <w:r w:rsidRPr="00A71B40">
              <w:rPr>
                <w:rStyle w:val="ECVContactDetails"/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84439" w:rsidRPr="007B0720" w:rsidTr="001E230C">
        <w:trPr>
          <w:gridAfter w:val="2"/>
          <w:wAfter w:w="15102" w:type="dxa"/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01.09.2007 по 30.06.2008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5348F2">
            <w:pPr>
              <w:pStyle w:val="ECVSubSectionHeading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Доцент  </w:t>
            </w:r>
            <w:r w:rsidRPr="007B0720">
              <w:rPr>
                <w:rFonts w:ascii="Times New Roman" w:hAnsi="Times New Roman" w:cs="Times New Roman"/>
                <w:color w:val="auto"/>
                <w:sz w:val="24"/>
              </w:rPr>
              <w:t xml:space="preserve">кафедри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загальної соціології  (0,5 ставки за сумісництвом)</w:t>
            </w:r>
          </w:p>
          <w:p w:rsidR="00884439" w:rsidRPr="007B0720" w:rsidRDefault="00884439" w:rsidP="005348F2">
            <w:pPr>
              <w:pStyle w:val="ECVSubSectionHeading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884439" w:rsidRPr="00A71B40" w:rsidTr="001E230C">
        <w:trPr>
          <w:gridAfter w:val="2"/>
          <w:wAfter w:w="15102" w:type="dxa"/>
          <w:cantSplit/>
        </w:trPr>
        <w:tc>
          <w:tcPr>
            <w:tcW w:w="2834" w:type="dxa"/>
            <w:vMerge/>
            <w:tcBorders>
              <w:left w:val="single" w:sz="4" w:space="0" w:color="000000"/>
            </w:tcBorders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A71B40" w:rsidRDefault="00884439" w:rsidP="001E230C">
            <w:pPr>
              <w:pStyle w:val="ECVOrganisationDetails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імені Тараса Шевченка, вул. Володимирська, 64, 01033</w:t>
            </w:r>
            <w:r w:rsidRPr="00C50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60991">
              <w:rPr>
                <w:rFonts w:ascii="Tahoma" w:hAnsi="Tahoma" w:cs="Tahoma"/>
                <w:sz w:val="20"/>
                <w:szCs w:val="20"/>
              </w:rPr>
              <w:t xml:space="preserve"> http://www.univ.kiev.ua</w:t>
            </w:r>
          </w:p>
        </w:tc>
      </w:tr>
      <w:tr w:rsidR="00884439" w:rsidRPr="00A71B40" w:rsidTr="004410E4">
        <w:trPr>
          <w:cantSplit/>
        </w:trPr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A71B40" w:rsidRDefault="00884439" w:rsidP="001E230C">
            <w:pPr>
              <w:pStyle w:val="ECVSectionBullet"/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1B40">
              <w:rPr>
                <w:rFonts w:ascii="Times New Roman" w:hAnsi="Times New Roman" w:cs="Times New Roman"/>
                <w:sz w:val="24"/>
              </w:rPr>
              <w:t>Основний</w:t>
            </w:r>
            <w:r w:rsidRPr="00A71B40">
              <w:rPr>
                <w:rFonts w:ascii="Times New Roman" w:hAnsi="Times New Roman" w:cs="Times New Roman"/>
                <w:sz w:val="24"/>
                <w:lang w:val="ru-RU"/>
              </w:rPr>
              <w:t xml:space="preserve"> вид</w:t>
            </w:r>
            <w:r w:rsidRPr="00A71B40">
              <w:rPr>
                <w:rFonts w:ascii="Times New Roman" w:hAnsi="Times New Roman" w:cs="Times New Roman"/>
                <w:sz w:val="24"/>
              </w:rPr>
              <w:t xml:space="preserve"> діяльності та функціональні обов’язки</w:t>
            </w:r>
            <w:r>
              <w:rPr>
                <w:rFonts w:ascii="Times New Roman" w:hAnsi="Times New Roman" w:cs="Times New Roman"/>
                <w:sz w:val="24"/>
              </w:rPr>
              <w:t xml:space="preserve">  - викладач</w:t>
            </w:r>
          </w:p>
        </w:tc>
        <w:tc>
          <w:tcPr>
            <w:tcW w:w="7551" w:type="dxa"/>
          </w:tcPr>
          <w:p w:rsidR="00884439" w:rsidRPr="00A71B40" w:rsidRDefault="00884439" w:rsidP="005348F2">
            <w:pPr>
              <w:pStyle w:val="ECVDate"/>
              <w:tabs>
                <w:tab w:val="center" w:pos="3718"/>
              </w:tabs>
              <w:snapToGrid w:val="0"/>
              <w:spacing w:before="0" w:line="240" w:lineRule="auto"/>
              <w:ind w:right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  <w:t xml:space="preserve">                                                     </w:t>
            </w:r>
            <w:r w:rsidRPr="00A71B40">
              <w:rPr>
                <w:rFonts w:ascii="Times New Roman" w:hAnsi="Times New Roman" w:cs="Times New Roman"/>
                <w:color w:val="auto"/>
                <w:sz w:val="24"/>
              </w:rPr>
              <w:t>З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02.10.</w:t>
            </w:r>
            <w:r w:rsidRPr="00A71B40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2006 по 09.01.2007</w:t>
            </w:r>
            <w:r w:rsidRPr="007B0720">
              <w:rPr>
                <w:rFonts w:ascii="Times New Roman" w:hAnsi="Times New Roman" w:cs="Times New Roman"/>
                <w:color w:val="auto"/>
                <w:sz w:val="24"/>
              </w:rPr>
              <w:t xml:space="preserve"> рік</w:t>
            </w:r>
          </w:p>
        </w:tc>
        <w:tc>
          <w:tcPr>
            <w:tcW w:w="7551" w:type="dxa"/>
          </w:tcPr>
          <w:p w:rsidR="00884439" w:rsidRPr="007B0720" w:rsidRDefault="00884439" w:rsidP="001E230C">
            <w:pPr>
              <w:pStyle w:val="ECVSubSectionHeading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Доцент  </w:t>
            </w:r>
            <w:r w:rsidRPr="007B0720">
              <w:rPr>
                <w:rFonts w:ascii="Times New Roman" w:hAnsi="Times New Roman" w:cs="Times New Roman"/>
                <w:color w:val="auto"/>
                <w:sz w:val="24"/>
              </w:rPr>
              <w:t xml:space="preserve">кафедри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соціально-</w:t>
            </w:r>
            <w:r w:rsidRPr="007B0720">
              <w:rPr>
                <w:rFonts w:ascii="Times New Roman" w:hAnsi="Times New Roman" w:cs="Times New Roman"/>
                <w:color w:val="auto"/>
                <w:sz w:val="24"/>
              </w:rPr>
              <w:t xml:space="preserve">гуманітарних дисциплін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ІПК ДСЗУ</w:t>
            </w:r>
          </w:p>
        </w:tc>
      </w:tr>
      <w:tr w:rsidR="00884439" w:rsidRPr="00A71B40" w:rsidTr="00A8211A">
        <w:trPr>
          <w:cantSplit/>
        </w:trPr>
        <w:tc>
          <w:tcPr>
            <w:tcW w:w="2834" w:type="dxa"/>
            <w:vMerge w:val="restart"/>
            <w:tcBorders>
              <w:left w:val="single" w:sz="4" w:space="0" w:color="000000"/>
            </w:tcBorders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02.10.2009 по 30.08.2014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7B0720" w:rsidRDefault="00884439" w:rsidP="001E230C">
            <w:pPr>
              <w:pStyle w:val="ECVSubSectionHeading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Завідувач науково-дослідної частини</w:t>
            </w:r>
            <w:r w:rsidRPr="007B0720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ІПК ДСЗУ</w:t>
            </w:r>
          </w:p>
        </w:tc>
        <w:tc>
          <w:tcPr>
            <w:tcW w:w="7551" w:type="dxa"/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1" w:type="dxa"/>
          </w:tcPr>
          <w:p w:rsidR="00884439" w:rsidRPr="00A71B40" w:rsidRDefault="00884439" w:rsidP="001E230C">
            <w:pPr>
              <w:pStyle w:val="ECVOrganisationDetails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1B40">
              <w:rPr>
                <w:rFonts w:ascii="Times New Roman" w:hAnsi="Times New Roman" w:cs="Times New Roman"/>
                <w:sz w:val="24"/>
                <w:szCs w:val="24"/>
              </w:rPr>
              <w:t xml:space="preserve">Інституті підготовки кадрів державної служби зайнятості України (м. Київ, вул. </w:t>
            </w:r>
            <w:proofErr w:type="spellStart"/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Нововокзальна</w:t>
            </w:r>
            <w:proofErr w:type="spellEnd"/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  <w:r w:rsidRPr="00A71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 w:rsidRPr="007B0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http://ipk.edu.ua/</w:t>
            </w:r>
          </w:p>
        </w:tc>
      </w:tr>
      <w:tr w:rsidR="00884439" w:rsidRPr="00A71B40" w:rsidTr="00632E4F">
        <w:trPr>
          <w:cantSplit/>
        </w:trPr>
        <w:tc>
          <w:tcPr>
            <w:tcW w:w="2834" w:type="dxa"/>
            <w:vMerge/>
            <w:tcBorders>
              <w:left w:val="single" w:sz="4" w:space="0" w:color="000000"/>
            </w:tcBorders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A71B40" w:rsidRDefault="00884439" w:rsidP="001E230C">
            <w:pPr>
              <w:pStyle w:val="ECVOrganisationDetails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1B40">
              <w:rPr>
                <w:rFonts w:ascii="Times New Roman" w:hAnsi="Times New Roman" w:cs="Times New Roman"/>
                <w:sz w:val="24"/>
                <w:szCs w:val="24"/>
              </w:rPr>
              <w:t xml:space="preserve">Інституті підготовки кадрів державної служби зайнятості України (м. Київ, вул. </w:t>
            </w:r>
            <w:proofErr w:type="spellStart"/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Нововокзальна</w:t>
            </w:r>
            <w:proofErr w:type="spellEnd"/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  <w:r w:rsidRPr="00A71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 w:rsidRPr="007B0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http://ipk.edu.ua/</w:t>
            </w:r>
          </w:p>
        </w:tc>
        <w:tc>
          <w:tcPr>
            <w:tcW w:w="7551" w:type="dxa"/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</w:tcPr>
          <w:p w:rsidR="00884439" w:rsidRPr="00A71B40" w:rsidRDefault="00884439" w:rsidP="001E230C">
            <w:pPr>
              <w:pStyle w:val="ECVSectionBullet"/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1B40">
              <w:rPr>
                <w:rFonts w:ascii="Times New Roman" w:hAnsi="Times New Roman" w:cs="Times New Roman"/>
                <w:sz w:val="24"/>
              </w:rPr>
              <w:t>Основний</w:t>
            </w:r>
            <w:r w:rsidRPr="00A71B40">
              <w:rPr>
                <w:rFonts w:ascii="Times New Roman" w:hAnsi="Times New Roman" w:cs="Times New Roman"/>
                <w:sz w:val="24"/>
                <w:lang w:val="ru-RU"/>
              </w:rPr>
              <w:t xml:space="preserve"> вид</w:t>
            </w:r>
            <w:r w:rsidRPr="00A71B40">
              <w:rPr>
                <w:rFonts w:ascii="Times New Roman" w:hAnsi="Times New Roman" w:cs="Times New Roman"/>
                <w:sz w:val="24"/>
              </w:rPr>
              <w:t xml:space="preserve"> діяльності та функціональні обов’язки (якщо доречно)</w:t>
            </w:r>
          </w:p>
        </w:tc>
      </w:tr>
      <w:tr w:rsidR="00884439" w:rsidRPr="00A71B40" w:rsidTr="008555F0">
        <w:trPr>
          <w:cantSplit/>
        </w:trPr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A71B40" w:rsidRDefault="00884439" w:rsidP="00CC1D9E">
            <w:pPr>
              <w:pStyle w:val="ECVSectionBullet"/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1B40">
              <w:rPr>
                <w:rFonts w:ascii="Times New Roman" w:hAnsi="Times New Roman" w:cs="Times New Roman"/>
                <w:sz w:val="24"/>
              </w:rPr>
              <w:t>Основний</w:t>
            </w:r>
            <w:r w:rsidRPr="00A71B40">
              <w:rPr>
                <w:rFonts w:ascii="Times New Roman" w:hAnsi="Times New Roman" w:cs="Times New Roman"/>
                <w:sz w:val="24"/>
                <w:lang w:val="ru-RU"/>
              </w:rPr>
              <w:t xml:space="preserve"> вид</w:t>
            </w:r>
            <w:r w:rsidRPr="00A71B40">
              <w:rPr>
                <w:rFonts w:ascii="Times New Roman" w:hAnsi="Times New Roman" w:cs="Times New Roman"/>
                <w:sz w:val="24"/>
              </w:rPr>
              <w:t xml:space="preserve"> діяльності та функціональні обов’язки </w:t>
            </w:r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науково-педгогічна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діяльність</w:t>
            </w:r>
          </w:p>
        </w:tc>
        <w:tc>
          <w:tcPr>
            <w:tcW w:w="7551" w:type="dxa"/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vAlign w:val="bottom"/>
          </w:tcPr>
          <w:p w:rsidR="00884439" w:rsidRPr="00A71B40" w:rsidRDefault="00884439" w:rsidP="001E230C">
            <w:pPr>
              <w:pStyle w:val="ECVBusinessSectorRow"/>
              <w:snapToGrid w:val="0"/>
              <w:rPr>
                <w:rStyle w:val="ECVContactDetails"/>
                <w:rFonts w:ascii="Times New Roman" w:hAnsi="Times New Roman" w:cs="Times New Roman"/>
                <w:sz w:val="24"/>
              </w:rPr>
            </w:pPr>
            <w:r w:rsidRPr="00A71B40">
              <w:rPr>
                <w:rStyle w:val="ECVHeadingBusinessSector"/>
                <w:rFonts w:ascii="Times New Roman" w:hAnsi="Times New Roman" w:cs="Times New Roman"/>
                <w:sz w:val="24"/>
              </w:rPr>
              <w:t>Сфера діяльності</w:t>
            </w:r>
            <w:r w:rsidRPr="00A71B40">
              <w:rPr>
                <w:rStyle w:val="ECVContactDetails"/>
                <w:rFonts w:ascii="Times New Roman" w:hAnsi="Times New Roman" w:cs="Times New Roman"/>
                <w:sz w:val="24"/>
              </w:rPr>
              <w:t xml:space="preserve"> </w:t>
            </w:r>
            <w:r w:rsidRPr="00A71B40">
              <w:rPr>
                <w:rStyle w:val="ECVHeadingBusinessSector"/>
                <w:rFonts w:ascii="Times New Roman" w:hAnsi="Times New Roman" w:cs="Times New Roman"/>
                <w:sz w:val="24"/>
              </w:rPr>
              <w:t xml:space="preserve">або сектор </w:t>
            </w:r>
            <w:r>
              <w:rPr>
                <w:rStyle w:val="ECVContactDetails"/>
                <w:rFonts w:ascii="Times New Roman" w:hAnsi="Times New Roman" w:cs="Times New Roman"/>
                <w:sz w:val="24"/>
              </w:rPr>
              <w:t>Освіта</w:t>
            </w:r>
            <w:r w:rsidRPr="00A71B40">
              <w:rPr>
                <w:rStyle w:val="ECVContactDetails"/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84439" w:rsidRPr="00A71B40" w:rsidTr="001E230C">
        <w:trPr>
          <w:gridAfter w:val="2"/>
          <w:wAfter w:w="15102" w:type="dxa"/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1E230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A71B40">
              <w:rPr>
                <w:rFonts w:ascii="Times New Roman" w:hAnsi="Times New Roman" w:cs="Times New Roman"/>
                <w:color w:val="auto"/>
                <w:sz w:val="24"/>
              </w:rPr>
              <w:t xml:space="preserve">З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1.09.2011</w:t>
            </w:r>
            <w:r w:rsidRPr="00A71B40">
              <w:rPr>
                <w:rFonts w:ascii="Times New Roman" w:hAnsi="Times New Roman" w:cs="Times New Roman"/>
                <w:color w:val="auto"/>
                <w:sz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31.05.2012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CC1D9E" w:rsidRDefault="00884439" w:rsidP="00CC1D9E">
            <w:pPr>
              <w:pStyle w:val="ECVSubSectionHeading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CC1D9E">
              <w:rPr>
                <w:rFonts w:ascii="Times New Roman" w:hAnsi="Times New Roman" w:cs="Times New Roman"/>
                <w:color w:val="auto"/>
                <w:sz w:val="24"/>
              </w:rPr>
              <w:t xml:space="preserve">Посада:  доцент кафедри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соціальних структур та соціальних відносин (за сумісництвом)</w:t>
            </w:r>
            <w:r w:rsidRPr="00CC1D9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884439" w:rsidRPr="00A71B40" w:rsidTr="001E230C">
        <w:trPr>
          <w:gridAfter w:val="2"/>
          <w:wAfter w:w="15102" w:type="dxa"/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A71B40" w:rsidRDefault="00884439" w:rsidP="001E230C">
            <w:pPr>
              <w:pStyle w:val="ECVOrganisationDetails"/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1B40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імені Тараса Шевченка, вул. Володимирська, 64, 01033</w:t>
            </w:r>
            <w:r w:rsidRPr="00C50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60991">
              <w:rPr>
                <w:rFonts w:ascii="Tahoma" w:hAnsi="Tahoma" w:cs="Tahoma"/>
                <w:sz w:val="20"/>
                <w:szCs w:val="20"/>
              </w:rPr>
              <w:t xml:space="preserve"> http://www.univ.kiev.ua</w:t>
            </w:r>
          </w:p>
        </w:tc>
      </w:tr>
      <w:tr w:rsidR="00884439" w:rsidRPr="00A71B40" w:rsidTr="001E230C">
        <w:trPr>
          <w:gridAfter w:val="2"/>
          <w:wAfter w:w="15102" w:type="dxa"/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A71B40" w:rsidRDefault="00884439" w:rsidP="001E230C">
            <w:pPr>
              <w:pStyle w:val="ECVSectionBullet"/>
              <w:snapToGri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викладач</w:t>
            </w:r>
          </w:p>
        </w:tc>
      </w:tr>
      <w:tr w:rsidR="00884439" w:rsidRPr="00A71B40" w:rsidTr="001E230C">
        <w:trPr>
          <w:gridAfter w:val="2"/>
          <w:wAfter w:w="15102" w:type="dxa"/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Pr="00A71B40" w:rsidRDefault="00884439" w:rsidP="001E230C">
            <w:pPr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439" w:rsidRPr="00A71B40" w:rsidRDefault="00884439" w:rsidP="001E230C">
            <w:pPr>
              <w:pStyle w:val="ECVBusinessSectorRow"/>
              <w:snapToGrid w:val="0"/>
              <w:rPr>
                <w:rStyle w:val="ECVContactDetails"/>
                <w:rFonts w:ascii="Times New Roman" w:hAnsi="Times New Roman" w:cs="Times New Roman"/>
                <w:sz w:val="24"/>
              </w:rPr>
            </w:pPr>
            <w:r w:rsidRPr="00A71B40">
              <w:rPr>
                <w:rStyle w:val="ECVHeadingBusinessSector"/>
                <w:rFonts w:ascii="Times New Roman" w:hAnsi="Times New Roman" w:cs="Times New Roman"/>
                <w:sz w:val="24"/>
              </w:rPr>
              <w:t>Сфера діяльності</w:t>
            </w:r>
            <w:r w:rsidRPr="00A71B40">
              <w:rPr>
                <w:rStyle w:val="ECVContactDetails"/>
                <w:rFonts w:ascii="Times New Roman" w:hAnsi="Times New Roman" w:cs="Times New Roman"/>
                <w:sz w:val="24"/>
              </w:rPr>
              <w:t xml:space="preserve"> </w:t>
            </w:r>
            <w:r w:rsidRPr="00A71B40">
              <w:rPr>
                <w:rStyle w:val="ECVHeadingBusinessSector"/>
                <w:rFonts w:ascii="Times New Roman" w:hAnsi="Times New Roman" w:cs="Times New Roman"/>
                <w:sz w:val="24"/>
              </w:rPr>
              <w:t xml:space="preserve">або сектор </w:t>
            </w:r>
            <w:r w:rsidRPr="00A71B40">
              <w:rPr>
                <w:rStyle w:val="ECVContactDetails"/>
                <w:rFonts w:ascii="Times New Roman" w:hAnsi="Times New Roman" w:cs="Times New Roman"/>
                <w:sz w:val="24"/>
              </w:rPr>
              <w:t xml:space="preserve">Освіта </w:t>
            </w:r>
          </w:p>
        </w:tc>
      </w:tr>
    </w:tbl>
    <w:p w:rsidR="00884439" w:rsidRDefault="00884439" w:rsidP="00195F22">
      <w:pPr>
        <w:pStyle w:val="ECVText"/>
        <w:spacing w:line="240" w:lineRule="auto"/>
        <w:rPr>
          <w:rFonts w:ascii="Times New Roman" w:hAnsi="Times New Roman" w:cs="Times New Roman"/>
          <w:sz w:val="24"/>
        </w:rPr>
      </w:pPr>
    </w:p>
    <w:p w:rsidR="00884439" w:rsidRDefault="00884439" w:rsidP="00195F22">
      <w:pPr>
        <w:pStyle w:val="ECVText"/>
        <w:spacing w:line="240" w:lineRule="auto"/>
        <w:rPr>
          <w:rFonts w:ascii="Times New Roman" w:hAnsi="Times New Roman" w:cs="Times New Roman"/>
          <w:sz w:val="24"/>
        </w:rPr>
      </w:pPr>
    </w:p>
    <w:p w:rsidR="00884439" w:rsidRDefault="00884439" w:rsidP="00195F22">
      <w:pPr>
        <w:pStyle w:val="ECVText"/>
        <w:spacing w:line="240" w:lineRule="auto"/>
        <w:rPr>
          <w:rFonts w:ascii="Times New Roman" w:hAnsi="Times New Roman" w:cs="Times New Roman"/>
          <w:sz w:val="24"/>
        </w:rPr>
      </w:pPr>
    </w:p>
    <w:p w:rsidR="00884439" w:rsidRPr="00A71B40" w:rsidRDefault="00884439" w:rsidP="00195F22">
      <w:pPr>
        <w:pStyle w:val="ECVText"/>
        <w:spacing w:line="240" w:lineRule="auto"/>
        <w:rPr>
          <w:rFonts w:ascii="Times New Roman" w:hAnsi="Times New Roman" w:cs="Times New Roman"/>
          <w:sz w:val="24"/>
        </w:rPr>
      </w:pPr>
    </w:p>
    <w:p w:rsidR="00884439" w:rsidRPr="00A71B40" w:rsidRDefault="00884439" w:rsidP="00195F22">
      <w:pPr>
        <w:pStyle w:val="ECVText"/>
        <w:spacing w:line="240" w:lineRule="auto"/>
        <w:rPr>
          <w:rFonts w:ascii="Times New Roman" w:hAnsi="Times New Roman" w:cs="Times New Roman"/>
          <w:sz w:val="24"/>
          <w:lang w:val="ru-RU"/>
        </w:rPr>
      </w:pPr>
    </w:p>
    <w:p w:rsidR="00884439" w:rsidRPr="00A71B40" w:rsidRDefault="00884439" w:rsidP="00195F22">
      <w:pPr>
        <w:pStyle w:val="ECVPersonalInfoHeading"/>
        <w:spacing w:before="0"/>
        <w:ind w:right="0"/>
        <w:jc w:val="left"/>
        <w:rPr>
          <w:rFonts w:ascii="Times New Roman" w:hAnsi="Times New Roman" w:cs="Times New Roman"/>
          <w:caps w:val="0"/>
          <w:sz w:val="24"/>
        </w:rPr>
      </w:pPr>
      <w:r w:rsidRPr="00A71B40">
        <w:rPr>
          <w:rFonts w:ascii="Times New Roman" w:hAnsi="Times New Roman" w:cs="Times New Roman"/>
          <w:caps w:val="0"/>
          <w:sz w:val="24"/>
        </w:rPr>
        <w:t>НАВЧАННЯ ТА СТАЖУВАННЯ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4"/>
        <w:gridCol w:w="7551"/>
      </w:tblGrid>
      <w:tr w:rsidR="00884439" w:rsidRPr="00A71B40" w:rsidTr="0065463C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884439" w:rsidRPr="00A71B40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1B40">
              <w:rPr>
                <w:rFonts w:ascii="Times New Roman" w:hAnsi="Times New Roman" w:cs="Times New Roman"/>
                <w:sz w:val="24"/>
              </w:rPr>
              <w:t>Період (починати з останнього)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84439" w:rsidRPr="00A71B40" w:rsidRDefault="00884439" w:rsidP="0065463C">
            <w:pPr>
              <w:pStyle w:val="ECVSubSectionHeading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1B40">
              <w:rPr>
                <w:rFonts w:ascii="Times New Roman" w:hAnsi="Times New Roman" w:cs="Times New Roman"/>
                <w:sz w:val="24"/>
              </w:rPr>
              <w:t>Етап (опис)</w:t>
            </w:r>
          </w:p>
        </w:tc>
      </w:tr>
      <w:tr w:rsidR="00884439" w:rsidRPr="00A71B40" w:rsidTr="00A71B40">
        <w:trPr>
          <w:cantSplit/>
          <w:trHeight w:val="48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4439" w:rsidRPr="00214C8E" w:rsidRDefault="00884439" w:rsidP="006F6FF2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4C8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2017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439" w:rsidRPr="00214C8E" w:rsidRDefault="00884439" w:rsidP="00A71B4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  <w:t xml:space="preserve"> Стажування в Інституті підготовки кадрів державної служби зайнятості України, Довідка про проходження стажування від 30.06.2017, № 516/00/17</w:t>
            </w:r>
          </w:p>
        </w:tc>
      </w:tr>
      <w:tr w:rsidR="00884439" w:rsidRPr="00A71B40" w:rsidTr="00A71B40">
        <w:trPr>
          <w:cantSplit/>
          <w:trHeight w:val="945"/>
        </w:trPr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84439" w:rsidRPr="00214C8E" w:rsidRDefault="00884439" w:rsidP="006F6FF2">
            <w:pPr>
              <w:pStyle w:val="ECVDate"/>
              <w:snapToGrid w:val="0"/>
              <w:spacing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214C8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2012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214C8E" w:rsidRDefault="00884439" w:rsidP="00A71B40">
            <w:pPr>
              <w:pStyle w:val="ECVSubSectionHeading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  <w:t xml:space="preserve">Стажування на </w:t>
            </w:r>
            <w:proofErr w:type="spellStart"/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  <w:t>ф-ті</w:t>
            </w:r>
            <w:proofErr w:type="spellEnd"/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  <w:t xml:space="preserve"> соціології Київського національного університету імені Тараса Шевченка за напрямом: «Теоретико-методологічні та емпіричні засади гендерної політики, перспективи подальшого розвитку», Довідка про проходження стажування від 27.05.2012</w:t>
            </w:r>
          </w:p>
        </w:tc>
      </w:tr>
      <w:tr w:rsidR="00884439" w:rsidRPr="00A71B40" w:rsidTr="00A71B40">
        <w:trPr>
          <w:cantSplit/>
        </w:trPr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84439" w:rsidRPr="00214C8E" w:rsidRDefault="00884439" w:rsidP="006F6FF2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214C8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2011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214C8E" w:rsidRDefault="00884439" w:rsidP="00A71B40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  <w:t>Проект ЄС-МБП «Рівність жінок і чоловіків у світі праці», тренінг для тренерів «Комплексний гендерний підхід у державній службі зайнятості», Сертифікат від 2.02. 2011</w:t>
            </w:r>
          </w:p>
        </w:tc>
      </w:tr>
      <w:tr w:rsidR="00884439" w:rsidRPr="00A71B40" w:rsidTr="00A71B40">
        <w:trPr>
          <w:cantSplit/>
        </w:trPr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4439" w:rsidRPr="00214C8E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8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214C8E" w:rsidRDefault="00884439" w:rsidP="00A71B40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  <w:t xml:space="preserve">підвищення кваліфікації «Державне управління та державна служба», Свідоцтво 12 СПК 409614, № 506 від 27.06.2007. ІПК ДСЗУ </w:t>
            </w:r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(м. Київ, вул. </w:t>
            </w:r>
            <w:proofErr w:type="spellStart"/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Нововокзальна</w:t>
            </w:r>
            <w:proofErr w:type="spellEnd"/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17</w:t>
            </w:r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</w:p>
        </w:tc>
      </w:tr>
      <w:tr w:rsidR="00884439" w:rsidRPr="00A71B40" w:rsidTr="00A71B40">
        <w:trPr>
          <w:cantSplit/>
        </w:trPr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4439" w:rsidRPr="00214C8E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8E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214C8E" w:rsidRDefault="00884439" w:rsidP="00A71B40">
            <w:pPr>
              <w:widowControl/>
              <w:suppressAutoHyphens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  <w:t xml:space="preserve">навчання за освітньо-професійною програмою «Запровадження системи працевлаштування осіб з інвалідністю», Сертифікат № 0129 від 30.12.2004 ІПК ДСЗУ </w:t>
            </w:r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(м. Київ, вул. </w:t>
            </w:r>
            <w:proofErr w:type="spellStart"/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Нововокзальна</w:t>
            </w:r>
            <w:proofErr w:type="spellEnd"/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17</w:t>
            </w:r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</w:p>
        </w:tc>
      </w:tr>
      <w:tr w:rsidR="00884439" w:rsidRPr="00A71B40" w:rsidTr="0065463C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84439" w:rsidRPr="00214C8E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 2001 по 2004)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214C8E" w:rsidRDefault="00884439" w:rsidP="00A71B40">
            <w:pPr>
              <w:pStyle w:val="ECVSubSectionHeading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214C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Київський національний університет імені Тараса Шевченка, вул. Володимирська, 64, 01033</w:t>
            </w:r>
          </w:p>
        </w:tc>
      </w:tr>
      <w:tr w:rsidR="00884439" w:rsidRPr="00A71B40" w:rsidTr="0065463C">
        <w:trPr>
          <w:cantSplit/>
        </w:trPr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4439" w:rsidRPr="00214C8E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214C8E" w:rsidRDefault="00884439" w:rsidP="0065463C">
            <w:pPr>
              <w:pStyle w:val="ECVSubSectionHeading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4C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Отримана кваліфікація кандидат соціологічних наук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« Конструктивні та деструктивні функції гендерних стереотипів».</w:t>
            </w:r>
          </w:p>
          <w:p w:rsidR="00884439" w:rsidRPr="00214C8E" w:rsidRDefault="00884439" w:rsidP="0065463C">
            <w:pPr>
              <w:pStyle w:val="ECVSubSectionHeading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884439" w:rsidRDefault="00884439" w:rsidP="00195F22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</w:p>
    <w:p w:rsidR="00884439" w:rsidRDefault="00884439" w:rsidP="00195F22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>ПЕРСОНАЛЬНІ НАВИЧКИ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4"/>
        <w:gridCol w:w="7551"/>
      </w:tblGrid>
      <w:tr w:rsidR="00884439" w:rsidTr="0065463C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884439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Рівень (опис)</w:t>
            </w:r>
          </w:p>
        </w:tc>
      </w:tr>
      <w:tr w:rsidR="00884439" w:rsidTr="0065463C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Рідна мова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Українська</w:t>
            </w:r>
          </w:p>
        </w:tc>
      </w:tr>
      <w:tr w:rsidR="00884439" w:rsidTr="0065463C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Іноземна мова 1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F6FF2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Англійська, B1</w:t>
            </w:r>
          </w:p>
        </w:tc>
      </w:tr>
      <w:tr w:rsidR="00884439" w:rsidTr="0065463C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Іноземна мова 2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найменування, рівень (A1/A2, B1/B2, C1/C2), назва сертифікату  - за наявності</w:t>
            </w:r>
          </w:p>
        </w:tc>
      </w:tr>
      <w:tr w:rsidR="00884439" w:rsidTr="0065463C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Іноземна мова 3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найменування, рівень (A1/A2, B1/B2, C1/C2), назва сертифікату  - за наявності</w:t>
            </w:r>
          </w:p>
        </w:tc>
      </w:tr>
      <w:tr w:rsidR="00884439" w:rsidTr="0065463C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Комунікаційні компетентність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Гарні комунікативні навички отримала будучи на посаді завідувача науково-дослідної частини</w:t>
            </w:r>
          </w:p>
        </w:tc>
      </w:tr>
      <w:tr w:rsidR="00884439" w:rsidTr="0065463C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Організаційна/управлінська компетентність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Здійснювала керівництво науковою роботою трьох науково-дослідних лабораторій та 5 кафедр, перебуваючи на посаді завідувача науково-дослідної частини</w:t>
            </w:r>
          </w:p>
        </w:tc>
      </w:tr>
      <w:tr w:rsidR="00884439" w:rsidTr="0065463C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Цифрові компетенції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Обробка інформації: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/Високий</w:t>
            </w:r>
          </w:p>
          <w:p w:rsidR="00884439" w:rsidRDefault="00884439" w:rsidP="0065463C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Комунікація: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якщо доречно (-//-)</w:t>
            </w:r>
          </w:p>
          <w:p w:rsidR="00884439" w:rsidRDefault="00884439" w:rsidP="0065463C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Створення контенту (програм, сайтів):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якщо доречно (-//-)</w:t>
            </w:r>
          </w:p>
          <w:p w:rsidR="00884439" w:rsidRDefault="00884439" w:rsidP="0065463C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Мережева та програмна безпека: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якщо доречно (-//-)</w:t>
            </w:r>
          </w:p>
          <w:p w:rsidR="00884439" w:rsidRDefault="00884439" w:rsidP="0065463C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Вирішення проблем: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якщо доречно (-//-)</w:t>
            </w:r>
          </w:p>
        </w:tc>
      </w:tr>
      <w:tr w:rsidR="00884439" w:rsidTr="0065463C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Інші комп’ютерні навички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1738D4" w:rsidRDefault="00884439" w:rsidP="00A66B0F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738D4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MS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Word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</w:rPr>
              <w:t>, використання програмного забезпечення для роботи з документами</w:t>
            </w:r>
          </w:p>
          <w:p w:rsidR="00884439" w:rsidRPr="001738D4" w:rsidRDefault="00884439" w:rsidP="00A66B0F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738D4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MS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Power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Point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</w:rPr>
              <w:t>, використання програмного забезпечення для формування наочності до проведення лекційних та семінарських занять, звітів, публічних виступів</w:t>
            </w:r>
          </w:p>
          <w:p w:rsidR="00884439" w:rsidRDefault="00884439" w:rsidP="00A66B0F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738D4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Internet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Explorer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Mozilla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Firefox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Google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Chrome</w:t>
            </w:r>
            <w:r w:rsidRPr="001738D4">
              <w:rPr>
                <w:rFonts w:ascii="Tahoma" w:hAnsi="Tahoma" w:cs="Tahoma"/>
                <w:color w:val="auto"/>
                <w:sz w:val="20"/>
                <w:szCs w:val="20"/>
              </w:rPr>
              <w:t>, використання програмного забезпечення для користування Інтернетом</w:t>
            </w:r>
          </w:p>
          <w:p w:rsidR="00884439" w:rsidRDefault="00884439" w:rsidP="0065463C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884439" w:rsidTr="0065463C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Професійні навики (із числа не зазначених вище)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Будь-які професійні навички, не зазначені вище, із вказівкою контексту їх набуття. Наприклад: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«добре обізнаний з процесами контролю якості (в даний час відповідаю за перевірку якості)»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:rsidR="00884439" w:rsidRDefault="00884439" w:rsidP="0065463C">
            <w:pPr>
              <w:pStyle w:val="ECVSubSectionHeading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(до 200 знаків)</w:t>
            </w:r>
          </w:p>
        </w:tc>
      </w:tr>
      <w:tr w:rsidR="00884439" w:rsidTr="0065463C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Області професійних інтересів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Соціологія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гендеру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>, гендерна політика, гендерні дослідження</w:t>
            </w:r>
          </w:p>
        </w:tc>
      </w:tr>
    </w:tbl>
    <w:p w:rsidR="00884439" w:rsidRDefault="00884439" w:rsidP="00195F22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</w:p>
    <w:p w:rsidR="00884439" w:rsidRDefault="00884439" w:rsidP="00195F22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</w:rPr>
      </w:pPr>
    </w:p>
    <w:p w:rsidR="00884439" w:rsidRDefault="00884439" w:rsidP="00195F22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  <w:r>
        <w:rPr>
          <w:rFonts w:ascii="Tahoma" w:hAnsi="Tahoma" w:cs="Tahoma"/>
          <w:caps w:val="0"/>
          <w:sz w:val="22"/>
          <w:szCs w:val="22"/>
        </w:rPr>
        <w:lastRenderedPageBreak/>
        <w:t xml:space="preserve">ДОДАТКОВА ІНФОРМАЦІЯ </w:t>
      </w:r>
      <w:r>
        <w:rPr>
          <w:rFonts w:ascii="Tahoma" w:hAnsi="Tahoma" w:cs="Tahoma"/>
          <w:caps w:val="0"/>
          <w:color w:val="auto"/>
          <w:sz w:val="20"/>
          <w:szCs w:val="20"/>
        </w:rPr>
        <w:t>(не вноситься інформація вказана вище)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8627"/>
      </w:tblGrid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884439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84439" w:rsidRPr="00D652D2" w:rsidRDefault="00884439" w:rsidP="0065463C">
            <w:pPr>
              <w:pStyle w:val="ECVSubSectionHeading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2D2">
              <w:rPr>
                <w:rFonts w:ascii="Times New Roman" w:hAnsi="Times New Roman" w:cs="Times New Roman"/>
                <w:sz w:val="20"/>
                <w:szCs w:val="20"/>
              </w:rPr>
              <w:t>(назви публікацій, презентацій, проектів, конференцій, семінарів, найменування нагород і премій, членство в академіях, професійних і наукових асоціаціях тощо)</w:t>
            </w:r>
          </w:p>
        </w:tc>
      </w:tr>
      <w:tr w:rsidR="00884439" w:rsidTr="00631033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t>Публікації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857C20" w:rsidRDefault="00884439" w:rsidP="00857C20">
            <w:pPr>
              <w:pStyle w:val="2"/>
              <w:numPr>
                <w:ilvl w:val="0"/>
                <w:numId w:val="6"/>
              </w:numPr>
              <w:snapToGrid w:val="0"/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Соціологія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гендеру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сучасному </w:t>
            </w:r>
            <w:bookmarkStart w:id="0" w:name="_GoBack"/>
            <w:bookmarkEnd w:id="0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науковому дискурсі. Галузеві соціології в умовах глобальних змін і суспільних трансформацій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//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Збірник матеріалів  круглого столу до 25-річчя кафедри галузевої соціології. К.: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Каравелла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2017.</w:t>
            </w:r>
          </w:p>
          <w:p w:rsidR="00884439" w:rsidRPr="00C50489" w:rsidRDefault="00884439" w:rsidP="00857C20">
            <w:pPr>
              <w:pStyle w:val="ECVSubSectionHeading"/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Социальные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предпосылки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следствия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развития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теории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феминизм</w:t>
            </w:r>
            <w:proofErr w:type="spellEnd"/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а.//</w:t>
            </w:r>
          </w:p>
          <w:p w:rsidR="00884439" w:rsidRPr="00857C20" w:rsidRDefault="00884439" w:rsidP="00857C20">
            <w:pPr>
              <w:pStyle w:val="ECVSubSectionHeading"/>
              <w:snapToGrid w:val="0"/>
              <w:spacing w:line="240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SCIENTIFIC WORKS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The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International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Scientific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and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Theoretical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Journal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- № 1, Баку: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The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nstitute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of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hilosophy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and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Law of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zerbaijan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ational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cademy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of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ciences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2016.</w:t>
            </w:r>
          </w:p>
          <w:p w:rsidR="00884439" w:rsidRPr="00857C20" w:rsidRDefault="00884439" w:rsidP="00857C20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Соціологія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.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Навчально-методичний комплекс. К.: КНУ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ім.Тараса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Шевчека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2016.</w:t>
            </w:r>
          </w:p>
          <w:p w:rsidR="00884439" w:rsidRPr="00857C20" w:rsidRDefault="00884439" w:rsidP="00857C20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Гендерне квотування як механізм реалізації гендерно-чутливої державної політики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//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Збірник матеріалів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V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І Міжнародної науково-практичної конференції «Соціологія праці та зайнятості: шляхи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інституціоналізації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перспективи розвитку» К.: ІПК ДСЗУ, 2015. С.218-224.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Гендерні особливості шкільної соціалізації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 xml:space="preserve">Практика управління закладом освіти, 2015. – № 11. – К.: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МЦФЕР-Україна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2015. – С. 69 – 78.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Гендерне квотування – один із механізмів реалізації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гендерно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чутливої державної політики зайнятості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  <w:t xml:space="preserve">//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Ринок праці та зайнятість населення. 2014. – № 2-  К.: ІПК ДСЗУ, 2014. – С. 25 – 30. 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Сучасні тенденції розвитку ринку праці України: гендерний аспек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  <w:t>т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  <w:tab/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Ринок праці та зайнятість населення. 2013. – № 1-  К.: ІПК ДСЗУ, 2013. – С. 30 – 33. 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Гендерні особливості сучасних тенденцій розвитку ринку праці України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  <w:t>//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Збірник матеріалів І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V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Міжнародної науково-практичної конференції «Соціологія праці та зайнятості: шляхи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інституціоналізації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перспективи розвитку» К.: ІПК ДСЗУ, 2013. – С. 173 – 176.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Основи науково-дослідної роботи студентів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Конспект лекцій. – К.: ІПК ДСЗУ, 2008. – 74 с.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Гендерні дослідження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.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Навчальний посібник. – К.: ІПК ДСЗУ, 2008. – 43 с.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Становлення правових засад гендерної політики у світовій практиці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  <w:t xml:space="preserve">//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Збірник матеріалів ІІІ Міжнародної науково-практичної конференції «Соціологія праці та зайнятості: шляхи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інституціоналізації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перспективи розвитку» К.: ІПК ДСЗУ, 2011. – С. 132– 141.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Міжнародний досвід впровадження гендерної політики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//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Ринок праці та зайнятість населення. 2010. - № 2(23) -  К.: ІПК ДСЗУ, 2010. – С. 38 – 41. 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Перші громадські течії за права жінок в країнах західної Європи та Америки.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uk-UA"/>
              </w:rPr>
              <w:t>//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Соціальна психологія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–Спецвипуск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К.: Український центр політичного менеджменту, 2010. – С. 140 – 146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Гендерна політика в європейському контексті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eastAsia="uk-UA"/>
              </w:rPr>
              <w:t xml:space="preserve">//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Збірник матеріалів ІІ Всеукраїнської науково-практичної конференції «Соціологія праці та зайнятості: шляхи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інституціоналізації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перспективи розвитку» К.: ІПК ДСЗУ, 2010. – 274 с.</w:t>
            </w:r>
          </w:p>
          <w:p w:rsidR="00884439" w:rsidRPr="00C50489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ind w:right="-108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Генеза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проблеми статі в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протосоціології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//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 xml:space="preserve">Український соціум № 1(28) -  К.: Інститут економіки та прогнозування НАН України, 2009. – С. 7-18. 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ind w:right="-108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Особливості гендерного підходу в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соціолого-філософському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дискурсі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//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Соціальні технології: актуальні проблеми теорії та практики. Міжвузівський збірник наукових праць, 2008. -№ 38 – Запоріжжя: Класичний приватний університет, 2008. – С. 71-76. 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ind w:right="-10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Напрями діяльності державної служби зайнятості України  в утвердженні гендерної демократії в суспільстві.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// </w:t>
            </w:r>
            <w:r w:rsidRPr="00857C2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Збірник матеріалів ІІІ Всеукраїнської науково – практичної конференції «Актуальні проблеми професійної орієнтації та професійного навчання населення» 26 вересня 2008 р. – К.: ІПК ДСЗУ, 2008. С. 123-133.</w:t>
            </w:r>
          </w:p>
          <w:p w:rsidR="00884439" w:rsidRPr="00C50489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ind w:right="-10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Гендерна картина сучасного українського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сус-пільства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(за висновками міжнародних організацій)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//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Нова Парадигма Альманах наукових праць. Філософія. Соціологія. Політологія. - Запоріжжя: «Нова парадигма» - № 81 – К.: Вид-во імені М.П. Драгоманова, 2008. – С. 191-201. 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ind w:right="-10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Сучасні моделі гендерної політики: сутність та особливості впровадження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//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Політичний менеджмент. 2008. - № 6 (33) – К.: Український центр політичного менеджменту, 2008. – С. 160- 167.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ind w:right="-108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857C2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Гендерні стереотипи у сфері професійної зайнятості</w:t>
            </w:r>
            <w:r w:rsidRPr="00C5048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>//</w:t>
            </w:r>
            <w:r w:rsidRPr="00857C2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857C2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Ринок праці та зайнятість населення. Бюлетень Інституту підготовки кадрів державної служби зайнятості України. 2007. - № 3. – К.: ІПК ДСЗУ, 2007. С. 43-48.  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Гендерні виміри кар’єрного зростання.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// </w:t>
            </w:r>
            <w:r w:rsidRPr="00857C2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Збірник матеріалів круглого столу «Актуальні проблеми соціально-гуманітарної підготовки персоналу державної служби зайнятості України». 14 грудня 2005 р. – К.: ІПК ДСЗУ, 2006. С. 74-80.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Соціальний простір сучасного суспільства в контексті гендерного підходу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.//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Нова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Парадигм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.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Альманах наукових праць. Філософія. Соціологія. Політологія. Київ-Запоріжжя, 2004.:Видавництво НПУ імені М.П. Драгоманова.  Випуск 35. С.210-220. 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ind w:right="-10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Конструктивні та деструктивні  вияви гендерних стереотипів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//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Український соціум 2004. -  № 3 (5). К.: Державний інститут проблем сім’ї та  молоді. С.112 -120.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tabs>
                <w:tab w:val="left" w:pos="2534"/>
              </w:tabs>
              <w:ind w:right="-10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Процес формування та наслідки відтворення гендерних стереотипів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//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Нова Парадигма Альманах наукових праць. Філософія. Соціологія. Політологія. Запоріжжя: “Нова парадигма”, 2003.  Випуск 33. С. 185-190.</w:t>
            </w:r>
          </w:p>
          <w:p w:rsidR="00884439" w:rsidRPr="00857C20" w:rsidRDefault="00884439" w:rsidP="007F04F6">
            <w:pPr>
              <w:pStyle w:val="ac"/>
              <w:numPr>
                <w:ilvl w:val="0"/>
                <w:numId w:val="6"/>
              </w:numPr>
              <w:ind w:right="-108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Соціологія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гендеру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еволюція та категоріальний апарат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//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Нова Парадигма</w:t>
            </w:r>
            <w:r w:rsidRPr="00C5048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. 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Альманах наукових праць. Філософія.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Соціологія.Політологія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Запоріжжя: “Нова парадигма”, 2002. Випуск 28. С. 164-170.</w:t>
            </w:r>
          </w:p>
          <w:p w:rsidR="00884439" w:rsidRPr="00D652D2" w:rsidRDefault="00884439" w:rsidP="007F04F6">
            <w:pPr>
              <w:pStyle w:val="ECVSubSectionHeading"/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Гендерна реальність сучасного суспільства. // Вісник Київського університету імені Тараса</w:t>
            </w:r>
            <w:r w:rsidRPr="007F04F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Шевченка Соціологія. Психологія. Педагогіка. К.: Видавничий центр Київський університет, 2002.– №13. – С. 5–8.</w:t>
            </w:r>
          </w:p>
        </w:tc>
      </w:tr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lastRenderedPageBreak/>
              <w:t xml:space="preserve">Презентації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Якщо доречно (список, до 300 знаків)</w:t>
            </w:r>
          </w:p>
        </w:tc>
      </w:tr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t xml:space="preserve">Проекти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Список (починати з останнього)</w:t>
            </w:r>
          </w:p>
        </w:tc>
      </w:tr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t>Конференції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Pr="00857C20" w:rsidRDefault="00884439" w:rsidP="00857C20">
            <w:pPr>
              <w:pStyle w:val="ECVSubSectionHeading"/>
              <w:numPr>
                <w:ilvl w:val="0"/>
                <w:numId w:val="9"/>
              </w:numPr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Круглий стіл до 25-річчя кафедри галузевої соціології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ф-ту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соціології Київського національного університету імені Тараса Шевченка. «Галузеві соціології в умовах глобальних змін і суспільних трансформацій. (26 травня 2017 р.) </w:t>
            </w:r>
          </w:p>
          <w:p w:rsidR="00884439" w:rsidRPr="00857C20" w:rsidRDefault="00884439" w:rsidP="00857C20">
            <w:pPr>
              <w:pStyle w:val="a6"/>
              <w:widowControl/>
              <w:numPr>
                <w:ilvl w:val="0"/>
                <w:numId w:val="9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ХІІІ Всеукраїнській науково-практичній конференції з міжнародною участю «Проблеми розвитку соціологічної теорії. Порівняльні дослідження: виклики соціологічній теорії та практиці». 19-20 травня 2016.</w:t>
            </w:r>
          </w:p>
          <w:p w:rsidR="00884439" w:rsidRPr="00857C20" w:rsidRDefault="00884439" w:rsidP="00857C20">
            <w:pPr>
              <w:pStyle w:val="a6"/>
              <w:widowControl/>
              <w:numPr>
                <w:ilvl w:val="0"/>
                <w:numId w:val="9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V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ІІ Міжнародній науково-практичній конференції «Соціологія праці та зайнятості: шляхи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інституціоналізації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перспективи розвитку». 20-21 грудня 2015.</w:t>
            </w:r>
          </w:p>
          <w:p w:rsidR="00884439" w:rsidRPr="00857C20" w:rsidRDefault="00884439" w:rsidP="00857C20">
            <w:pPr>
              <w:pStyle w:val="a6"/>
              <w:widowControl/>
              <w:numPr>
                <w:ilvl w:val="0"/>
                <w:numId w:val="9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V</w:t>
            </w:r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І Міжнародній науково-практичній конференції «Соціологія праці та зайнятості: шляхи </w:t>
            </w:r>
            <w:proofErr w:type="spellStart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інституціоналізації</w:t>
            </w:r>
            <w:proofErr w:type="spellEnd"/>
            <w:r w:rsidRPr="00857C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 перспективи розвитку». 24-25 листопада 2014.</w:t>
            </w:r>
          </w:p>
        </w:tc>
      </w:tr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t xml:space="preserve">Семінари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Якщо доречно (список, починати з останнього, до 1000 знаків)</w:t>
            </w:r>
          </w:p>
        </w:tc>
      </w:tr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t xml:space="preserve">Премії та нагороди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Грамота ІПК ДСЗУ, наказ № 137-к від 20.12.2010. Почесна грамота Державного центру зайнятості з врученням нагрудного знаку. Наказ №183-к від 03.09.2009. Почесна грамота Державного центру зайнятості від 24.08.2009 р. </w:t>
            </w:r>
          </w:p>
        </w:tc>
      </w:tr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t>Членство в організаціях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Якщо доречно (список, до 500 знаків)</w:t>
            </w:r>
          </w:p>
        </w:tc>
      </w:tr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t>Посилання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Якщо доречно (до 300 знаків)</w:t>
            </w:r>
          </w:p>
        </w:tc>
      </w:tr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t>Цитування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Якщо доречно</w:t>
            </w:r>
          </w:p>
        </w:tc>
      </w:tr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t>Курси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(крім зазначених вище)</w:t>
            </w:r>
          </w:p>
        </w:tc>
      </w:tr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t>Сертифікати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(крім зазначених вище)</w:t>
            </w:r>
          </w:p>
        </w:tc>
      </w:tr>
    </w:tbl>
    <w:p w:rsidR="00884439" w:rsidRDefault="00884439" w:rsidP="00195F22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</w:p>
    <w:p w:rsidR="00884439" w:rsidRDefault="00884439" w:rsidP="00195F22">
      <w:pPr>
        <w:pStyle w:val="ECVText"/>
      </w:pPr>
    </w:p>
    <w:p w:rsidR="00884439" w:rsidRDefault="00884439" w:rsidP="00195F22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  <w:r>
        <w:rPr>
          <w:rFonts w:ascii="Tahoma" w:hAnsi="Tahoma" w:cs="Tahoma"/>
          <w:caps w:val="0"/>
          <w:sz w:val="22"/>
          <w:szCs w:val="22"/>
        </w:rPr>
        <w:t xml:space="preserve">ДОДАТКИ </w:t>
      </w:r>
      <w:r>
        <w:rPr>
          <w:rFonts w:ascii="Tahoma" w:hAnsi="Tahoma" w:cs="Tahoma"/>
          <w:caps w:val="0"/>
          <w:color w:val="auto"/>
          <w:sz w:val="20"/>
          <w:szCs w:val="20"/>
        </w:rPr>
        <w:t>(за бажанням, посилання на матеріали розміщені у відкритому доступі)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8627"/>
      </w:tblGrid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884439" w:rsidRDefault="00884439" w:rsidP="0065463C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Посилання</w:t>
            </w:r>
          </w:p>
        </w:tc>
      </w:tr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t>Дипломи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t xml:space="preserve">Сертифікати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t>Публікації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t>Проекти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884439" w:rsidTr="0065463C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439" w:rsidRDefault="00884439" w:rsidP="0065463C">
            <w:pPr>
              <w:pStyle w:val="ECVLeftDetails"/>
              <w:snapToGrid w:val="0"/>
              <w:ind w:right="0"/>
              <w:jc w:val="left"/>
            </w:pPr>
            <w:r>
              <w:t xml:space="preserve">Дослідження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439" w:rsidRDefault="00884439" w:rsidP="0065463C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:rsidR="00884439" w:rsidRDefault="00884439" w:rsidP="00195F22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</w:p>
    <w:p w:rsidR="00884439" w:rsidRDefault="00884439" w:rsidP="00195F22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</w:p>
    <w:p w:rsidR="00884439" w:rsidRDefault="00884439" w:rsidP="00195F22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</w:p>
    <w:p w:rsidR="00884439" w:rsidRPr="00A25899" w:rsidRDefault="00884439" w:rsidP="00195F22">
      <w:pPr>
        <w:pStyle w:val="a6"/>
        <w:ind w:left="357"/>
        <w:rPr>
          <w:rFonts w:ascii="Bookman Old Style" w:hAnsi="Bookman Old Style"/>
          <w:sz w:val="20"/>
          <w:szCs w:val="20"/>
        </w:rPr>
      </w:pPr>
      <w:r w:rsidRPr="00A25899">
        <w:rPr>
          <w:rFonts w:ascii="Bookman Old Style" w:hAnsi="Bookman Old Style"/>
          <w:sz w:val="20"/>
          <w:szCs w:val="20"/>
        </w:rPr>
        <w:t xml:space="preserve">Голова Науково-методичної ради  </w:t>
      </w:r>
      <w:r w:rsidRPr="00A25899">
        <w:rPr>
          <w:rFonts w:ascii="Bookman Old Style" w:hAnsi="Bookman Old Style"/>
          <w:sz w:val="20"/>
          <w:szCs w:val="20"/>
        </w:rPr>
        <w:tab/>
      </w:r>
      <w:r w:rsidRPr="00A25899">
        <w:rPr>
          <w:rFonts w:ascii="Bookman Old Style" w:hAnsi="Bookman Old Style"/>
          <w:sz w:val="20"/>
          <w:szCs w:val="20"/>
        </w:rPr>
        <w:tab/>
      </w:r>
      <w:r w:rsidRPr="00A25899">
        <w:rPr>
          <w:rFonts w:ascii="Bookman Old Style" w:hAnsi="Bookman Old Style"/>
          <w:sz w:val="20"/>
          <w:szCs w:val="20"/>
        </w:rPr>
        <w:tab/>
      </w:r>
      <w:r w:rsidRPr="00A25899">
        <w:rPr>
          <w:rFonts w:ascii="Bookman Old Style" w:hAnsi="Bookman Old Style"/>
          <w:sz w:val="20"/>
          <w:szCs w:val="20"/>
        </w:rPr>
        <w:tab/>
        <w:t>В.А.Бугров</w:t>
      </w:r>
    </w:p>
    <w:p w:rsidR="00884439" w:rsidRDefault="00884439" w:rsidP="00195F22">
      <w:pPr>
        <w:pStyle w:val="21"/>
        <w:spacing w:before="0" w:line="240" w:lineRule="auto"/>
        <w:ind w:left="360" w:hanging="360"/>
        <w:jc w:val="left"/>
      </w:pPr>
    </w:p>
    <w:p w:rsidR="00884439" w:rsidRDefault="00884439" w:rsidP="00195F22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</w:p>
    <w:p w:rsidR="00884439" w:rsidRDefault="00884439" w:rsidP="00195F22">
      <w:pPr>
        <w:pStyle w:val="ECVText"/>
      </w:pPr>
    </w:p>
    <w:p w:rsidR="00884439" w:rsidRDefault="00884439"/>
    <w:sectPr w:rsidR="00884439" w:rsidSect="00252C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567" w:bottom="851" w:left="1134" w:header="85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13" w:rsidRDefault="00580413" w:rsidP="006326D4">
      <w:r>
        <w:separator/>
      </w:r>
    </w:p>
  </w:endnote>
  <w:endnote w:type="continuationSeparator" w:id="0">
    <w:p w:rsidR="00580413" w:rsidRDefault="00580413" w:rsidP="0063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39" w:rsidRDefault="00884439">
    <w:pPr>
      <w:pStyle w:val="a4"/>
      <w:tabs>
        <w:tab w:val="clear" w:pos="10205"/>
        <w:tab w:val="left" w:pos="2835"/>
        <w:tab w:val="right" w:pos="10375"/>
      </w:tabs>
      <w:autoSpaceDE w:val="0"/>
      <w:rPr>
        <w:rFonts w:ascii="ArialMT" w:eastAsia="Times New Roman" w:hAnsi="ArialMT" w:cs="ArialMT"/>
        <w:color w:val="26B4EA"/>
        <w:sz w:val="14"/>
        <w:szCs w:val="14"/>
      </w:rPr>
    </w:pPr>
    <w:r>
      <w:rPr>
        <w:rFonts w:ascii="ArialMT" w:eastAsia="Times New Roman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39" w:rsidRDefault="0088443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39" w:rsidRDefault="008844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13" w:rsidRDefault="00580413" w:rsidP="006326D4">
      <w:r>
        <w:separator/>
      </w:r>
    </w:p>
  </w:footnote>
  <w:footnote w:type="continuationSeparator" w:id="0">
    <w:p w:rsidR="00580413" w:rsidRDefault="00580413" w:rsidP="00632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39" w:rsidRDefault="00884439">
    <w:pPr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39" w:rsidRDefault="00884439">
    <w:pPr>
      <w:pStyle w:val="ECVCurriculumVitaeNextPages"/>
    </w:pPr>
    <w:r>
      <w:rPr>
        <w:szCs w:val="20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39" w:rsidRDefault="008844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5FB"/>
    <w:multiLevelType w:val="hybridMultilevel"/>
    <w:tmpl w:val="B7AA8CD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7473A4"/>
    <w:multiLevelType w:val="hybridMultilevel"/>
    <w:tmpl w:val="B7AA8CD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A532A0"/>
    <w:multiLevelType w:val="hybridMultilevel"/>
    <w:tmpl w:val="8B4EB8A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6977E2"/>
    <w:multiLevelType w:val="hybridMultilevel"/>
    <w:tmpl w:val="D4AE9094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486172AC"/>
    <w:multiLevelType w:val="hybridMultilevel"/>
    <w:tmpl w:val="E898A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9604DA"/>
    <w:multiLevelType w:val="hybridMultilevel"/>
    <w:tmpl w:val="0A98D7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E54D96"/>
    <w:multiLevelType w:val="hybridMultilevel"/>
    <w:tmpl w:val="2C74BCA8"/>
    <w:lvl w:ilvl="0" w:tplc="F102A40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BF3BDD"/>
    <w:multiLevelType w:val="hybridMultilevel"/>
    <w:tmpl w:val="8534C67A"/>
    <w:lvl w:ilvl="0" w:tplc="BA6A16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922F42"/>
    <w:multiLevelType w:val="hybridMultilevel"/>
    <w:tmpl w:val="90EA08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5F22"/>
    <w:rsid w:val="000A68C5"/>
    <w:rsid w:val="00135373"/>
    <w:rsid w:val="001738D4"/>
    <w:rsid w:val="00195F22"/>
    <w:rsid w:val="001E230C"/>
    <w:rsid w:val="00214C8E"/>
    <w:rsid w:val="00222B3D"/>
    <w:rsid w:val="0024244E"/>
    <w:rsid w:val="00252C90"/>
    <w:rsid w:val="00277B64"/>
    <w:rsid w:val="00356D4B"/>
    <w:rsid w:val="004012A0"/>
    <w:rsid w:val="0043751A"/>
    <w:rsid w:val="004410E4"/>
    <w:rsid w:val="004454C9"/>
    <w:rsid w:val="0045587F"/>
    <w:rsid w:val="00460991"/>
    <w:rsid w:val="00487569"/>
    <w:rsid w:val="005348F2"/>
    <w:rsid w:val="005503C3"/>
    <w:rsid w:val="00580413"/>
    <w:rsid w:val="0058165A"/>
    <w:rsid w:val="005C7EC2"/>
    <w:rsid w:val="00631033"/>
    <w:rsid w:val="006326D4"/>
    <w:rsid w:val="00632E4F"/>
    <w:rsid w:val="0065463C"/>
    <w:rsid w:val="006F6FF2"/>
    <w:rsid w:val="00722399"/>
    <w:rsid w:val="007652F7"/>
    <w:rsid w:val="007B0720"/>
    <w:rsid w:val="007F04F6"/>
    <w:rsid w:val="008555F0"/>
    <w:rsid w:val="00857C20"/>
    <w:rsid w:val="00884439"/>
    <w:rsid w:val="008C1F86"/>
    <w:rsid w:val="008C5E49"/>
    <w:rsid w:val="008E1CE1"/>
    <w:rsid w:val="009D74B6"/>
    <w:rsid w:val="009E3E05"/>
    <w:rsid w:val="00A25899"/>
    <w:rsid w:val="00A34020"/>
    <w:rsid w:val="00A6689B"/>
    <w:rsid w:val="00A66B0F"/>
    <w:rsid w:val="00A71B40"/>
    <w:rsid w:val="00A8211A"/>
    <w:rsid w:val="00B3214C"/>
    <w:rsid w:val="00BB11F9"/>
    <w:rsid w:val="00BE509A"/>
    <w:rsid w:val="00C50489"/>
    <w:rsid w:val="00C83318"/>
    <w:rsid w:val="00CC1D9E"/>
    <w:rsid w:val="00CF7212"/>
    <w:rsid w:val="00D2279C"/>
    <w:rsid w:val="00D652D2"/>
    <w:rsid w:val="00ED40CC"/>
    <w:rsid w:val="00F216F8"/>
    <w:rsid w:val="00F76C7A"/>
    <w:rsid w:val="00FC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22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CVHeadingContactDetails">
    <w:name w:val="_ECV_HeadingContactDetails"/>
    <w:uiPriority w:val="99"/>
    <w:rsid w:val="00195F22"/>
    <w:rPr>
      <w:rFonts w:ascii="Arial" w:hAnsi="Arial"/>
      <w:color w:val="1593CB"/>
      <w:sz w:val="18"/>
      <w:shd w:val="clear" w:color="auto" w:fill="auto"/>
    </w:rPr>
  </w:style>
  <w:style w:type="character" w:customStyle="1" w:styleId="ECVContactDetails">
    <w:name w:val="_ECV_ContactDetails"/>
    <w:uiPriority w:val="99"/>
    <w:rsid w:val="00195F22"/>
    <w:rPr>
      <w:rFonts w:ascii="Arial" w:hAnsi="Arial"/>
      <w:color w:val="3F3A38"/>
      <w:sz w:val="18"/>
      <w:shd w:val="clear" w:color="auto" w:fill="auto"/>
    </w:rPr>
  </w:style>
  <w:style w:type="character" w:customStyle="1" w:styleId="ECVInternetLink">
    <w:name w:val="_ECV_InternetLink"/>
    <w:uiPriority w:val="99"/>
    <w:rsid w:val="00195F2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uiPriority w:val="99"/>
    <w:rsid w:val="00195F22"/>
    <w:rPr>
      <w:rFonts w:ascii="Arial" w:hAnsi="Arial"/>
      <w:color w:val="1593CB"/>
      <w:spacing w:val="-6"/>
      <w:sz w:val="18"/>
      <w:shd w:val="clear" w:color="auto" w:fill="auto"/>
    </w:rPr>
  </w:style>
  <w:style w:type="paragraph" w:customStyle="1" w:styleId="ECVLeftHeading">
    <w:name w:val="_ECV_LeftHeading"/>
    <w:basedOn w:val="a"/>
    <w:uiPriority w:val="99"/>
    <w:rsid w:val="00195F22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a"/>
    <w:uiPriority w:val="99"/>
    <w:rsid w:val="00195F22"/>
    <w:pPr>
      <w:suppressLineNumbers/>
      <w:spacing w:line="100" w:lineRule="atLeast"/>
    </w:pPr>
    <w:rPr>
      <w:sz w:val="26"/>
      <w:szCs w:val="18"/>
    </w:rPr>
  </w:style>
  <w:style w:type="paragraph" w:customStyle="1" w:styleId="ECVText">
    <w:name w:val="_ECV_Text"/>
    <w:basedOn w:val="a3"/>
    <w:uiPriority w:val="99"/>
    <w:rsid w:val="00195F22"/>
    <w:pPr>
      <w:spacing w:after="0" w:line="100" w:lineRule="atLeast"/>
    </w:pPr>
  </w:style>
  <w:style w:type="paragraph" w:customStyle="1" w:styleId="ECVSubSectionHeading">
    <w:name w:val="_ECV_SubSectionHeading"/>
    <w:basedOn w:val="a"/>
    <w:uiPriority w:val="99"/>
    <w:rsid w:val="00195F22"/>
    <w:pPr>
      <w:suppressLineNumbers/>
      <w:spacing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a"/>
    <w:uiPriority w:val="99"/>
    <w:rsid w:val="00195F22"/>
    <w:pPr>
      <w:suppressLineNumbers/>
      <w:autoSpaceDE w:val="0"/>
      <w:spacing w:before="57" w:after="85" w:line="100" w:lineRule="atLeast"/>
    </w:pPr>
    <w:rPr>
      <w:rFonts w:eastAsia="Calibri" w:cs="ArialMT"/>
      <w:sz w:val="18"/>
      <w:szCs w:val="18"/>
    </w:rPr>
  </w:style>
  <w:style w:type="paragraph" w:customStyle="1" w:styleId="ECVSectionBullet">
    <w:name w:val="_ECV_SectionBullet"/>
    <w:basedOn w:val="a"/>
    <w:uiPriority w:val="99"/>
    <w:rsid w:val="00195F22"/>
    <w:pPr>
      <w:suppressLineNumbers/>
      <w:autoSpaceDE w:val="0"/>
      <w:spacing w:line="100" w:lineRule="atLeast"/>
    </w:pPr>
    <w:rPr>
      <w:sz w:val="18"/>
    </w:rPr>
  </w:style>
  <w:style w:type="paragraph" w:customStyle="1" w:styleId="ECVLeftDetails">
    <w:name w:val="_ECV_LeftDetails"/>
    <w:basedOn w:val="ECVLeftHeading"/>
    <w:uiPriority w:val="99"/>
    <w:rsid w:val="00195F22"/>
    <w:pPr>
      <w:spacing w:before="23"/>
    </w:pPr>
    <w:rPr>
      <w:caps w:val="0"/>
    </w:rPr>
  </w:style>
  <w:style w:type="paragraph" w:customStyle="1" w:styleId="ECVDate">
    <w:name w:val="_ECV_Date"/>
    <w:basedOn w:val="ECVLeftHeading"/>
    <w:uiPriority w:val="99"/>
    <w:rsid w:val="00195F22"/>
    <w:pPr>
      <w:spacing w:before="28" w:line="100" w:lineRule="atLeast"/>
      <w:textAlignment w:val="top"/>
    </w:pPr>
    <w:rPr>
      <w:caps w:val="0"/>
    </w:rPr>
  </w:style>
  <w:style w:type="paragraph" w:styleId="a4">
    <w:name w:val="footer"/>
    <w:basedOn w:val="a"/>
    <w:link w:val="a5"/>
    <w:uiPriority w:val="99"/>
    <w:rsid w:val="00195F22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a5">
    <w:name w:val="Нижній колонтитул Знак"/>
    <w:link w:val="a4"/>
    <w:uiPriority w:val="99"/>
    <w:locked/>
    <w:rsid w:val="00195F22"/>
    <w:rPr>
      <w:rFonts w:ascii="Arial" w:eastAsia="SimSun" w:hAnsi="Arial" w:cs="Mangal"/>
      <w:color w:val="1593CB"/>
      <w:spacing w:val="-6"/>
      <w:kern w:val="1"/>
      <w:sz w:val="24"/>
      <w:szCs w:val="24"/>
      <w:lang w:eastAsia="hi-IN" w:bidi="hi-IN"/>
    </w:rPr>
  </w:style>
  <w:style w:type="paragraph" w:customStyle="1" w:styleId="ECVPersonalInfoHeading">
    <w:name w:val="_ECV_PersonalInfoHeading"/>
    <w:basedOn w:val="ECVLeftHeading"/>
    <w:uiPriority w:val="99"/>
    <w:rsid w:val="00195F22"/>
    <w:pPr>
      <w:spacing w:before="57"/>
    </w:pPr>
  </w:style>
  <w:style w:type="paragraph" w:customStyle="1" w:styleId="ECVCurriculumVitaeNextPages">
    <w:name w:val="_ECV_CurriculumVitae_NextPages"/>
    <w:basedOn w:val="a"/>
    <w:uiPriority w:val="99"/>
    <w:rsid w:val="00195F22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a"/>
    <w:uiPriority w:val="99"/>
    <w:rsid w:val="00195F22"/>
  </w:style>
  <w:style w:type="paragraph" w:styleId="a6">
    <w:name w:val="Body Text Indent"/>
    <w:basedOn w:val="a"/>
    <w:link w:val="a7"/>
    <w:uiPriority w:val="99"/>
    <w:rsid w:val="00195F22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uiPriority w:val="99"/>
    <w:locked/>
    <w:rsid w:val="00195F22"/>
    <w:rPr>
      <w:rFonts w:ascii="Arial" w:eastAsia="SimSun" w:hAnsi="Arial" w:cs="Mangal"/>
      <w:color w:val="3F3A38"/>
      <w:spacing w:val="-6"/>
      <w:kern w:val="1"/>
      <w:sz w:val="24"/>
      <w:szCs w:val="24"/>
      <w:lang w:eastAsia="hi-IN" w:bidi="hi-IN"/>
    </w:rPr>
  </w:style>
  <w:style w:type="paragraph" w:customStyle="1" w:styleId="21">
    <w:name w:val="Основной текст с отступом 21"/>
    <w:basedOn w:val="a"/>
    <w:uiPriority w:val="99"/>
    <w:rsid w:val="00195F22"/>
    <w:pPr>
      <w:widowControl/>
      <w:spacing w:before="120" w:line="360" w:lineRule="auto"/>
      <w:ind w:firstLine="709"/>
      <w:jc w:val="both"/>
    </w:pPr>
    <w:rPr>
      <w:rFonts w:ascii="Times New Roman" w:eastAsia="Times New Roman" w:hAnsi="Times New Roman" w:cs="Calibri"/>
      <w:color w:val="auto"/>
      <w:spacing w:val="0"/>
      <w:kern w:val="0"/>
      <w:sz w:val="28"/>
      <w:lang w:eastAsia="ar-SA" w:bidi="ar-SA"/>
    </w:rPr>
  </w:style>
  <w:style w:type="paragraph" w:styleId="a3">
    <w:name w:val="Body Text"/>
    <w:basedOn w:val="a"/>
    <w:link w:val="a8"/>
    <w:uiPriority w:val="99"/>
    <w:semiHidden/>
    <w:rsid w:val="00195F22"/>
    <w:pPr>
      <w:spacing w:after="120"/>
    </w:pPr>
  </w:style>
  <w:style w:type="character" w:customStyle="1" w:styleId="a8">
    <w:name w:val="Основний текст Знак"/>
    <w:link w:val="a3"/>
    <w:uiPriority w:val="99"/>
    <w:semiHidden/>
    <w:locked/>
    <w:rsid w:val="00195F22"/>
    <w:rPr>
      <w:rFonts w:ascii="Arial" w:eastAsia="SimSun" w:hAnsi="Arial" w:cs="Mangal"/>
      <w:color w:val="3F3A38"/>
      <w:spacing w:val="-6"/>
      <w:kern w:val="1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rsid w:val="00195F22"/>
    <w:rPr>
      <w:rFonts w:ascii="Tahoma" w:hAnsi="Tahoma"/>
      <w:szCs w:val="14"/>
    </w:rPr>
  </w:style>
  <w:style w:type="character" w:customStyle="1" w:styleId="aa">
    <w:name w:val="Текст у виносці Знак"/>
    <w:link w:val="a9"/>
    <w:uiPriority w:val="99"/>
    <w:semiHidden/>
    <w:locked/>
    <w:rsid w:val="00195F22"/>
    <w:rPr>
      <w:rFonts w:ascii="Tahoma" w:eastAsia="SimSun" w:hAnsi="Tahoma" w:cs="Mangal"/>
      <w:color w:val="3F3A38"/>
      <w:spacing w:val="-6"/>
      <w:kern w:val="1"/>
      <w:sz w:val="14"/>
      <w:szCs w:val="14"/>
      <w:lang w:eastAsia="hi-IN" w:bidi="hi-IN"/>
    </w:rPr>
  </w:style>
  <w:style w:type="character" w:styleId="ab">
    <w:name w:val="Hyperlink"/>
    <w:uiPriority w:val="99"/>
    <w:rsid w:val="00195F22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195F22"/>
    <w:pPr>
      <w:ind w:left="720"/>
    </w:pPr>
  </w:style>
  <w:style w:type="paragraph" w:styleId="ad">
    <w:name w:val="No Spacing"/>
    <w:uiPriority w:val="99"/>
    <w:qFormat/>
    <w:rsid w:val="00B3214C"/>
    <w:rPr>
      <w:rFonts w:ascii="Times New Roman" w:eastAsia="Times New Roman" w:hAnsi="Times New Roman"/>
      <w:color w:val="000000"/>
      <w:sz w:val="28"/>
      <w:lang w:val="ru-RU" w:eastAsia="ru-RU"/>
    </w:rPr>
  </w:style>
  <w:style w:type="paragraph" w:styleId="2">
    <w:name w:val="Body Text 2"/>
    <w:basedOn w:val="a"/>
    <w:link w:val="20"/>
    <w:uiPriority w:val="99"/>
    <w:rsid w:val="00857C20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locked/>
    <w:rsid w:val="00857C20"/>
    <w:rPr>
      <w:rFonts w:ascii="Arial" w:eastAsia="SimSun" w:hAnsi="Arial" w:cs="Mangal"/>
      <w:color w:val="3F3A38"/>
      <w:spacing w:val="-6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e.vilkova111@gmail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9384</Words>
  <Characters>5350</Characters>
  <Application>Microsoft Office Word</Application>
  <DocSecurity>0</DocSecurity>
  <Lines>44</Lines>
  <Paragraphs>29</Paragraphs>
  <ScaleCrop>false</ScaleCrop>
  <Company>RePack by SPecialiST</Company>
  <LinksUpToDate>false</LinksUpToDate>
  <CharactersWithSpaces>14705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dc:description/>
  <cp:lastModifiedBy>myksyd</cp:lastModifiedBy>
  <cp:revision>3</cp:revision>
  <dcterms:created xsi:type="dcterms:W3CDTF">2017-08-28T09:08:00Z</dcterms:created>
  <dcterms:modified xsi:type="dcterms:W3CDTF">2017-08-31T08:10:00Z</dcterms:modified>
</cp:coreProperties>
</file>