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A2" w:rsidRDefault="00FA5FA2">
      <w:pPr>
        <w:spacing w:before="12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3E6DA7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</w:t>
      </w:r>
      <w:r w:rsidR="0097460A">
        <w:rPr>
          <w:b/>
          <w:szCs w:val="28"/>
        </w:rPr>
        <w:t>акультет</w:t>
      </w:r>
      <w:r>
        <w:rPr>
          <w:b/>
          <w:szCs w:val="28"/>
        </w:rPr>
        <w:t xml:space="preserve">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97460A">
      <w:pPr>
        <w:spacing w:before="120"/>
        <w:rPr>
          <w:sz w:val="24"/>
        </w:rPr>
      </w:pPr>
      <w:r>
        <w:rPr>
          <w:sz w:val="24"/>
        </w:rPr>
        <w:t xml:space="preserve">Кафедра </w:t>
      </w:r>
      <w:r w:rsidR="003E6DA7">
        <w:rPr>
          <w:sz w:val="24"/>
        </w:rPr>
        <w:t>теорії та історії соціології</w:t>
      </w:r>
    </w:p>
    <w:p w:rsidR="006444CD" w:rsidRDefault="006444CD">
      <w:pPr>
        <w:ind w:left="4536"/>
        <w:jc w:val="center"/>
        <w:rPr>
          <w:b/>
          <w:sz w:val="24"/>
          <w:lang w:val="ru-RU"/>
        </w:rPr>
      </w:pPr>
    </w:p>
    <w:p w:rsidR="00FA5FA2" w:rsidRDefault="006444CD">
      <w:pPr>
        <w:ind w:left="453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  <w:r w:rsidR="00FA5FA2">
        <w:rPr>
          <w:b/>
          <w:sz w:val="24"/>
          <w:lang w:val="ru-RU"/>
        </w:rPr>
        <w:t>«ЗАТВЕРДЖУЮ»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Default="00FA5FA2">
      <w:pPr>
        <w:spacing w:line="216" w:lineRule="auto"/>
        <w:ind w:left="4536"/>
        <w:jc w:val="center"/>
      </w:pPr>
      <w:r>
        <w:t>______________________</w:t>
      </w:r>
    </w:p>
    <w:p w:rsidR="003E6DA7" w:rsidRDefault="003E6DA7">
      <w:pPr>
        <w:spacing w:line="216" w:lineRule="auto"/>
        <w:ind w:left="4536"/>
        <w:jc w:val="center"/>
      </w:pPr>
    </w:p>
    <w:p w:rsidR="00FA5FA2" w:rsidRDefault="00FA5FA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</w:t>
      </w:r>
      <w:r w:rsidR="003E6DA7">
        <w:rPr>
          <w:sz w:val="24"/>
        </w:rPr>
        <w:t>18</w:t>
      </w:r>
      <w:r>
        <w:rPr>
          <w:sz w:val="24"/>
        </w:rPr>
        <w:t xml:space="preserve">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786F80" w:rsidRDefault="0089475D" w:rsidP="0089475D">
      <w:pPr>
        <w:pStyle w:val="4"/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6F80"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Географічний аналіз соціальних систем</w:t>
      </w:r>
    </w:p>
    <w:p w:rsidR="000166BA" w:rsidRDefault="000166BA">
      <w:pPr>
        <w:jc w:val="center"/>
        <w:rPr>
          <w:i/>
          <w:sz w:val="18"/>
          <w:szCs w:val="18"/>
        </w:rPr>
      </w:pPr>
    </w:p>
    <w:p w:rsidR="00FA5FA2" w:rsidRPr="00786F80" w:rsidRDefault="00FA5FA2">
      <w:pPr>
        <w:jc w:val="center"/>
        <w:rPr>
          <w:b/>
          <w:szCs w:val="28"/>
        </w:rPr>
      </w:pPr>
      <w:r w:rsidRPr="00786F80">
        <w:rPr>
          <w:b/>
          <w:szCs w:val="28"/>
        </w:rPr>
        <w:t>для студентів</w:t>
      </w:r>
    </w:p>
    <w:p w:rsidR="00786F80" w:rsidRDefault="00786F80">
      <w:pPr>
        <w:jc w:val="center"/>
        <w:rPr>
          <w:b/>
          <w:sz w:val="24"/>
        </w:rPr>
      </w:pPr>
    </w:p>
    <w:p w:rsidR="00786F80" w:rsidRDefault="00786F80">
      <w:pPr>
        <w:jc w:val="center"/>
        <w:rPr>
          <w:b/>
          <w:sz w:val="24"/>
        </w:rPr>
      </w:pPr>
    </w:p>
    <w:p w:rsidR="00786F80" w:rsidRPr="00477F93" w:rsidRDefault="00786F80" w:rsidP="00786F80">
      <w:pPr>
        <w:spacing w:line="216" w:lineRule="auto"/>
        <w:ind w:firstLine="284"/>
        <w:rPr>
          <w:sz w:val="22"/>
          <w:szCs w:val="22"/>
        </w:rPr>
      </w:pPr>
      <w:r w:rsidRPr="00477F93">
        <w:rPr>
          <w:sz w:val="22"/>
          <w:szCs w:val="22"/>
        </w:rPr>
        <w:t xml:space="preserve">галузь знань </w:t>
      </w:r>
      <w:r w:rsidRPr="00477F93">
        <w:rPr>
          <w:sz w:val="22"/>
          <w:szCs w:val="22"/>
        </w:rPr>
        <w:tab/>
        <w:t>05 Соціальні та поведінкові науки</w:t>
      </w:r>
    </w:p>
    <w:p w:rsidR="00786F80" w:rsidRPr="00477F93" w:rsidRDefault="00786F80" w:rsidP="00786F80">
      <w:pPr>
        <w:spacing w:line="216" w:lineRule="auto"/>
        <w:jc w:val="center"/>
        <w:rPr>
          <w:i/>
          <w:sz w:val="16"/>
          <w:szCs w:val="16"/>
        </w:rPr>
      </w:pPr>
    </w:p>
    <w:p w:rsidR="00786F80" w:rsidRPr="000166BA" w:rsidRDefault="00786F80" w:rsidP="00786F80">
      <w:pPr>
        <w:spacing w:line="216" w:lineRule="auto"/>
        <w:ind w:firstLine="284"/>
        <w:rPr>
          <w:sz w:val="22"/>
          <w:szCs w:val="22"/>
        </w:rPr>
      </w:pPr>
      <w:r w:rsidRPr="00477F93">
        <w:rPr>
          <w:sz w:val="22"/>
          <w:szCs w:val="22"/>
        </w:rPr>
        <w:t xml:space="preserve">спеціальність </w:t>
      </w:r>
      <w:r w:rsidRPr="00477F93">
        <w:rPr>
          <w:sz w:val="22"/>
          <w:szCs w:val="22"/>
        </w:rPr>
        <w:tab/>
        <w:t>054 «Соціологія»</w:t>
      </w:r>
    </w:p>
    <w:p w:rsidR="00786F80" w:rsidRPr="000166BA" w:rsidRDefault="00786F80" w:rsidP="00786F80">
      <w:pPr>
        <w:spacing w:line="216" w:lineRule="auto"/>
        <w:ind w:firstLine="284"/>
        <w:rPr>
          <w:sz w:val="22"/>
          <w:szCs w:val="22"/>
        </w:rPr>
      </w:pPr>
    </w:p>
    <w:p w:rsidR="00786F80" w:rsidRPr="000166BA" w:rsidRDefault="00786F80" w:rsidP="00786F8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786F80" w:rsidRPr="000166BA" w:rsidRDefault="00786F80" w:rsidP="00786F80">
      <w:pPr>
        <w:spacing w:line="216" w:lineRule="auto"/>
        <w:ind w:firstLine="284"/>
        <w:rPr>
          <w:sz w:val="22"/>
          <w:szCs w:val="22"/>
        </w:rPr>
      </w:pPr>
    </w:p>
    <w:p w:rsidR="00786F80" w:rsidRPr="000166BA" w:rsidRDefault="00786F80" w:rsidP="00786F8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786F80" w:rsidRPr="000166BA" w:rsidRDefault="00786F80" w:rsidP="00786F80">
      <w:pPr>
        <w:spacing w:line="216" w:lineRule="auto"/>
        <w:ind w:firstLine="284"/>
        <w:rPr>
          <w:sz w:val="22"/>
          <w:szCs w:val="22"/>
        </w:rPr>
      </w:pPr>
    </w:p>
    <w:p w:rsidR="00786F80" w:rsidRDefault="00786F80" w:rsidP="00786F8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Спеціалізація          Соціологія урбанізації та глобалізації</w:t>
      </w:r>
    </w:p>
    <w:p w:rsidR="00786F80" w:rsidRDefault="00786F80" w:rsidP="00786F80">
      <w:pPr>
        <w:spacing w:line="216" w:lineRule="auto"/>
        <w:ind w:firstLine="284"/>
        <w:rPr>
          <w:sz w:val="22"/>
          <w:szCs w:val="22"/>
        </w:rPr>
      </w:pPr>
    </w:p>
    <w:p w:rsidR="00786F80" w:rsidRPr="000166BA" w:rsidRDefault="00786F80" w:rsidP="00786F80">
      <w:pPr>
        <w:spacing w:line="216" w:lineRule="auto"/>
        <w:ind w:firstLine="284"/>
        <w:rPr>
          <w:sz w:val="22"/>
          <w:szCs w:val="22"/>
        </w:rPr>
      </w:pPr>
      <w:bookmarkStart w:id="1" w:name="OLE_LINK3"/>
      <w:bookmarkStart w:id="2" w:name="OLE_LINK4"/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 xml:space="preserve">вибіркова </w:t>
      </w:r>
    </w:p>
    <w:bookmarkEnd w:id="1"/>
    <w:bookmarkEnd w:id="2"/>
    <w:p w:rsidR="00786F80" w:rsidRPr="00F2098B" w:rsidRDefault="00786F80" w:rsidP="00786F80">
      <w:pPr>
        <w:spacing w:line="216" w:lineRule="auto"/>
        <w:ind w:firstLine="284"/>
        <w:rPr>
          <w:sz w:val="22"/>
          <w:szCs w:val="22"/>
        </w:rPr>
      </w:pPr>
    </w:p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Pr="00786F80" w:rsidRDefault="00FA5FA2">
      <w:pPr>
        <w:spacing w:before="40"/>
        <w:ind w:left="3969"/>
        <w:jc w:val="both"/>
        <w:rPr>
          <w:szCs w:val="28"/>
          <w:lang w:val="ru-RU"/>
        </w:rPr>
      </w:pPr>
      <w:r w:rsidRPr="00786F80">
        <w:rPr>
          <w:sz w:val="24"/>
        </w:rPr>
        <w:t xml:space="preserve">Форма навчання </w:t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="000166BA" w:rsidRPr="00786F80">
        <w:rPr>
          <w:sz w:val="24"/>
        </w:rPr>
        <w:t>денна</w:t>
      </w:r>
    </w:p>
    <w:p w:rsidR="00FA5FA2" w:rsidRPr="00786F80" w:rsidRDefault="00FA5FA2">
      <w:pPr>
        <w:spacing w:before="40"/>
        <w:ind w:left="3969"/>
        <w:rPr>
          <w:sz w:val="24"/>
          <w:u w:val="single"/>
        </w:rPr>
      </w:pPr>
      <w:r w:rsidRPr="00786F80">
        <w:rPr>
          <w:sz w:val="24"/>
        </w:rPr>
        <w:t xml:space="preserve">Навчальний рік </w:t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Pr="00786F80">
        <w:rPr>
          <w:sz w:val="24"/>
        </w:rPr>
        <w:tab/>
        <w:t>20</w:t>
      </w:r>
      <w:r w:rsidR="00C6544F" w:rsidRPr="00786F80">
        <w:rPr>
          <w:sz w:val="24"/>
        </w:rPr>
        <w:t>19</w:t>
      </w:r>
      <w:r w:rsidRPr="00786F80">
        <w:rPr>
          <w:sz w:val="24"/>
        </w:rPr>
        <w:t>/20</w:t>
      </w:r>
      <w:r w:rsidR="00C6544F" w:rsidRPr="00786F80">
        <w:rPr>
          <w:sz w:val="24"/>
        </w:rPr>
        <w:t>20</w:t>
      </w:r>
    </w:p>
    <w:p w:rsidR="00FA5FA2" w:rsidRPr="00786F80" w:rsidRDefault="00FA5FA2">
      <w:pPr>
        <w:spacing w:before="40"/>
        <w:ind w:left="3969"/>
        <w:jc w:val="both"/>
        <w:rPr>
          <w:sz w:val="24"/>
        </w:rPr>
      </w:pPr>
      <w:r w:rsidRPr="00786F80">
        <w:rPr>
          <w:sz w:val="24"/>
        </w:rPr>
        <w:t xml:space="preserve">Семестр </w:t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="00C6544F" w:rsidRPr="00786F80">
        <w:rPr>
          <w:sz w:val="24"/>
        </w:rPr>
        <w:t>7</w:t>
      </w:r>
    </w:p>
    <w:p w:rsidR="00FA5FA2" w:rsidRPr="00786F80" w:rsidRDefault="00FA5FA2">
      <w:pPr>
        <w:spacing w:before="40"/>
        <w:ind w:left="3969"/>
        <w:jc w:val="both"/>
        <w:rPr>
          <w:sz w:val="24"/>
        </w:rPr>
      </w:pPr>
      <w:r w:rsidRPr="00786F80">
        <w:rPr>
          <w:sz w:val="24"/>
        </w:rPr>
        <w:t xml:space="preserve">Кількість кредитів ЕСТS </w:t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="007E7226" w:rsidRPr="00786F80">
        <w:rPr>
          <w:sz w:val="24"/>
        </w:rPr>
        <w:t>4</w:t>
      </w:r>
    </w:p>
    <w:p w:rsidR="00FA5FA2" w:rsidRPr="00786F80" w:rsidRDefault="00FA5FA2" w:rsidP="000166BA">
      <w:pPr>
        <w:spacing w:before="40"/>
        <w:ind w:left="3969"/>
        <w:jc w:val="both"/>
        <w:rPr>
          <w:sz w:val="24"/>
        </w:rPr>
      </w:pPr>
      <w:r w:rsidRPr="00786F80">
        <w:rPr>
          <w:sz w:val="24"/>
        </w:rPr>
        <w:t xml:space="preserve">Мова викладання, навчання </w:t>
      </w:r>
    </w:p>
    <w:p w:rsidR="00FA5FA2" w:rsidRPr="00786F80" w:rsidRDefault="00FA5FA2" w:rsidP="000166BA">
      <w:pPr>
        <w:spacing w:before="40"/>
        <w:ind w:left="3969"/>
        <w:jc w:val="both"/>
        <w:rPr>
          <w:sz w:val="24"/>
        </w:rPr>
      </w:pPr>
      <w:r w:rsidRPr="00786F80">
        <w:rPr>
          <w:sz w:val="24"/>
        </w:rPr>
        <w:t xml:space="preserve">та оцінювання </w:t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="000166BA" w:rsidRPr="00786F80">
        <w:rPr>
          <w:sz w:val="24"/>
        </w:rPr>
        <w:tab/>
      </w:r>
      <w:r w:rsidRPr="00786F80">
        <w:rPr>
          <w:sz w:val="24"/>
        </w:rPr>
        <w:tab/>
      </w:r>
      <w:r w:rsidR="000166BA" w:rsidRPr="00786F80">
        <w:rPr>
          <w:sz w:val="24"/>
        </w:rPr>
        <w:t>українська</w:t>
      </w:r>
    </w:p>
    <w:p w:rsidR="00FA5FA2" w:rsidRPr="00786F80" w:rsidRDefault="00FA5FA2">
      <w:pPr>
        <w:spacing w:before="40"/>
        <w:ind w:left="3969"/>
        <w:jc w:val="both"/>
        <w:rPr>
          <w:sz w:val="24"/>
        </w:rPr>
      </w:pPr>
      <w:r w:rsidRPr="00786F80">
        <w:rPr>
          <w:sz w:val="24"/>
        </w:rPr>
        <w:t xml:space="preserve">Форма заключного контролю </w:t>
      </w:r>
      <w:r w:rsidRPr="00786F80">
        <w:rPr>
          <w:sz w:val="24"/>
        </w:rPr>
        <w:tab/>
      </w:r>
      <w:r w:rsidRPr="00786F80">
        <w:rPr>
          <w:sz w:val="24"/>
        </w:rPr>
        <w:tab/>
      </w:r>
      <w:r w:rsidR="000166BA" w:rsidRPr="00786F80">
        <w:rPr>
          <w:sz w:val="24"/>
        </w:rPr>
        <w:t xml:space="preserve">залік </w:t>
      </w: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r w:rsidR="007E7226">
        <w:rPr>
          <w:sz w:val="24"/>
        </w:rPr>
        <w:t>Брайчевський Юліан Сергійович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7E7226">
        <w:rPr>
          <w:sz w:val="24"/>
        </w:rPr>
        <w:t>18</w:t>
      </w:r>
    </w:p>
    <w:p w:rsidR="007E7226" w:rsidRDefault="007E7226" w:rsidP="007E7226">
      <w:pPr>
        <w:tabs>
          <w:tab w:val="left" w:pos="8288"/>
        </w:tabs>
        <w:suppressAutoHyphens w:val="0"/>
        <w:rPr>
          <w:sz w:val="24"/>
        </w:rPr>
      </w:pPr>
      <w:r>
        <w:rPr>
          <w:sz w:val="24"/>
        </w:rPr>
        <w:tab/>
      </w:r>
    </w:p>
    <w:p w:rsidR="000166BA" w:rsidRDefault="000166BA" w:rsidP="007E7226">
      <w:pPr>
        <w:tabs>
          <w:tab w:val="left" w:pos="8288"/>
        </w:tabs>
        <w:suppressAutoHyphens w:val="0"/>
        <w:rPr>
          <w:b/>
          <w:bCs/>
          <w:sz w:val="24"/>
        </w:rPr>
      </w:pPr>
      <w:r w:rsidRPr="007E7226">
        <w:rPr>
          <w:sz w:val="24"/>
        </w:rPr>
        <w:br w:type="page"/>
      </w:r>
      <w:r w:rsidR="007E7226">
        <w:rPr>
          <w:sz w:val="24"/>
        </w:rPr>
        <w:lastRenderedPageBreak/>
        <w:tab/>
      </w:r>
    </w:p>
    <w:p w:rsidR="00FA5FA2" w:rsidRDefault="00FA5FA2">
      <w:pPr>
        <w:spacing w:before="240"/>
        <w:rPr>
          <w:i/>
          <w:sz w:val="20"/>
          <w:szCs w:val="20"/>
        </w:rPr>
      </w:pPr>
      <w:r>
        <w:rPr>
          <w:sz w:val="24"/>
        </w:rPr>
        <w:t>Розробник</w:t>
      </w:r>
      <w:r w:rsidR="0088617F" w:rsidRPr="0088617F">
        <w:rPr>
          <w:sz w:val="24"/>
          <w:szCs w:val="32"/>
        </w:rPr>
        <w:t>:</w:t>
      </w:r>
    </w:p>
    <w:p w:rsidR="00FA5FA2" w:rsidRDefault="007E7226">
      <w:pPr>
        <w:jc w:val="both"/>
        <w:rPr>
          <w:sz w:val="22"/>
          <w:szCs w:val="22"/>
        </w:rPr>
      </w:pPr>
      <w:r>
        <w:rPr>
          <w:sz w:val="22"/>
          <w:szCs w:val="22"/>
        </w:rPr>
        <w:t>Брайчевський Юліан Сергійович</w:t>
      </w:r>
      <w:r w:rsidR="0088617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кандидат географічних </w:t>
      </w:r>
      <w:r w:rsidR="0088617F">
        <w:rPr>
          <w:sz w:val="22"/>
          <w:szCs w:val="22"/>
        </w:rPr>
        <w:t>наук</w:t>
      </w:r>
      <w:r w:rsidR="006B5C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доцент </w:t>
      </w:r>
      <w:r w:rsidR="006B5C03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країнознавства та туризму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 w:rsidR="0088617F">
        <w:rPr>
          <w:sz w:val="24"/>
        </w:rPr>
        <w:t>теорії та історії соціології</w:t>
      </w:r>
    </w:p>
    <w:p w:rsidR="00FA5FA2" w:rsidRDefault="00FA5FA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>
        <w:rPr>
          <w:sz w:val="24"/>
          <w:lang w:val="ru-RU"/>
        </w:rPr>
        <w:t xml:space="preserve">   </w:t>
      </w:r>
      <w:r w:rsidR="00786F80">
        <w:rPr>
          <w:sz w:val="24"/>
        </w:rPr>
        <w:t xml:space="preserve"> </w:t>
      </w:r>
      <w:proofErr w:type="spellStart"/>
      <w:r w:rsidR="0088617F">
        <w:rPr>
          <w:sz w:val="24"/>
        </w:rPr>
        <w:t>Судаков</w:t>
      </w:r>
      <w:proofErr w:type="spellEnd"/>
      <w:r w:rsidR="0088617F">
        <w:rPr>
          <w:sz w:val="24"/>
        </w:rPr>
        <w:t xml:space="preserve"> В</w:t>
      </w:r>
      <w:r w:rsidR="006B5C03">
        <w:rPr>
          <w:sz w:val="24"/>
        </w:rPr>
        <w:t>.</w:t>
      </w:r>
      <w:r w:rsidR="0088617F">
        <w:rPr>
          <w:sz w:val="24"/>
        </w:rPr>
        <w:t> І</w:t>
      </w:r>
      <w:r w:rsidR="006B5C03">
        <w:rPr>
          <w:sz w:val="24"/>
        </w:rPr>
        <w:t>.</w:t>
      </w:r>
    </w:p>
    <w:p w:rsidR="00FA5FA2" w:rsidRDefault="00786F80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 xml:space="preserve">           </w:t>
      </w:r>
      <w:r w:rsidR="00FA5FA2">
        <w:rPr>
          <w:sz w:val="16"/>
          <w:szCs w:val="16"/>
        </w:rPr>
        <w:t>(прізвище та ініціали)</w:t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Протокол № </w:t>
      </w:r>
      <w:r w:rsidR="003E6DA7">
        <w:rPr>
          <w:sz w:val="24"/>
        </w:rPr>
        <w:t>20</w:t>
      </w:r>
      <w:r>
        <w:rPr>
          <w:sz w:val="24"/>
        </w:rPr>
        <w:t xml:space="preserve"> від «</w:t>
      </w:r>
      <w:r w:rsidR="003E6DA7">
        <w:rPr>
          <w:sz w:val="24"/>
        </w:rPr>
        <w:t>22</w:t>
      </w:r>
      <w:r>
        <w:rPr>
          <w:sz w:val="24"/>
        </w:rPr>
        <w:t xml:space="preserve">» </w:t>
      </w:r>
      <w:r w:rsidR="003E6DA7">
        <w:rPr>
          <w:sz w:val="24"/>
        </w:rPr>
        <w:t>травня</w:t>
      </w:r>
      <w:r>
        <w:rPr>
          <w:sz w:val="24"/>
        </w:rPr>
        <w:t xml:space="preserve"> 20</w:t>
      </w:r>
      <w:r w:rsidR="00786F80">
        <w:rPr>
          <w:sz w:val="24"/>
          <w:lang w:val="ru-RU"/>
        </w:rPr>
        <w:t>18</w:t>
      </w:r>
      <w:r>
        <w:rPr>
          <w:sz w:val="24"/>
        </w:rPr>
        <w:t xml:space="preserve">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Протокол від «____» _____________ 20</w:t>
      </w:r>
      <w:r w:rsidR="00786F80">
        <w:rPr>
          <w:sz w:val="24"/>
          <w:lang w:val="ru-RU"/>
        </w:rPr>
        <w:t>18</w:t>
      </w:r>
      <w:r>
        <w:rPr>
          <w:sz w:val="24"/>
        </w:rPr>
        <w:t xml:space="preserve"> року №___</w:t>
      </w:r>
    </w:p>
    <w:p w:rsidR="00FA5FA2" w:rsidRPr="00786F80" w:rsidRDefault="00FA5FA2">
      <w:pPr>
        <w:spacing w:before="120"/>
        <w:jc w:val="both"/>
        <w:rPr>
          <w:sz w:val="24"/>
          <w:lang w:val="ru-RU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786F80">
        <w:rPr>
          <w:sz w:val="24"/>
          <w:lang w:val="ru-RU"/>
        </w:rPr>
        <w:t>Петренко-</w:t>
      </w:r>
      <w:proofErr w:type="spellStart"/>
      <w:r w:rsidR="00786F80">
        <w:rPr>
          <w:sz w:val="24"/>
          <w:lang w:val="ru-RU"/>
        </w:rPr>
        <w:t>Лисак</w:t>
      </w:r>
      <w:proofErr w:type="spellEnd"/>
      <w:r w:rsidR="00786F80">
        <w:rPr>
          <w:sz w:val="24"/>
          <w:lang w:val="ru-RU"/>
        </w:rPr>
        <w:t xml:space="preserve"> А.О.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 w:rsidR="003E6DA7">
        <w:rPr>
          <w:sz w:val="16"/>
          <w:szCs w:val="16"/>
        </w:rPr>
        <w:t xml:space="preserve"> 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</w:t>
      </w:r>
      <w:r w:rsidR="00786F80">
        <w:rPr>
          <w:sz w:val="24"/>
          <w:lang w:val="ru-RU"/>
        </w:rPr>
        <w:t>18</w:t>
      </w:r>
      <w:r>
        <w:rPr>
          <w:sz w:val="24"/>
        </w:rPr>
        <w:t xml:space="preserve">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786F80" w:rsidRDefault="00786F80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:rsidR="00FA5FA2" w:rsidRPr="006B5C03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lastRenderedPageBreak/>
        <w:t xml:space="preserve">1. Мета дисципліни </w:t>
      </w:r>
      <w:r>
        <w:rPr>
          <w:sz w:val="24"/>
        </w:rPr>
        <w:t>–</w:t>
      </w:r>
      <w:r w:rsidR="006B5C03">
        <w:rPr>
          <w:sz w:val="24"/>
        </w:rPr>
        <w:t xml:space="preserve"> </w:t>
      </w:r>
      <w:r w:rsidR="0033139C" w:rsidRPr="0033139C">
        <w:rPr>
          <w:sz w:val="24"/>
        </w:rPr>
        <w:t>формування у студентів географічного способу мислення, опанування категорій географічного простору і географічного середовища, а також їх можливих інтерпретацій у контексті соціологічної проблематики, ознайомлення з базовими засадами географічного аналізу соціальних систем і процесів</w:t>
      </w:r>
      <w:r w:rsidR="00774836">
        <w:rPr>
          <w:sz w:val="24"/>
        </w:rPr>
        <w:t>.</w:t>
      </w: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104A7C">
        <w:rPr>
          <w:i/>
          <w:iCs/>
          <w:sz w:val="22"/>
          <w:szCs w:val="22"/>
        </w:rPr>
        <w:t>Успішне засвоєння навчальних дисциплін «Соціологія простору», «Соціологія глобалізації» та «Методи дослідження міських спільнот»</w:t>
      </w:r>
    </w:p>
    <w:p w:rsidR="00774836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774836">
        <w:rPr>
          <w:i/>
          <w:iCs/>
          <w:sz w:val="22"/>
          <w:szCs w:val="22"/>
        </w:rPr>
        <w:t xml:space="preserve">Мати </w:t>
      </w:r>
      <w:r w:rsidR="00104A7C">
        <w:rPr>
          <w:i/>
          <w:iCs/>
          <w:sz w:val="22"/>
          <w:szCs w:val="22"/>
        </w:rPr>
        <w:t>базові навички з користування ГІС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 w:rsidR="00104A7C">
        <w:rPr>
          <w:i/>
          <w:iCs/>
          <w:sz w:val="22"/>
          <w:szCs w:val="22"/>
        </w:rPr>
        <w:t>Орієнтуватися в сучасній соціологічній теорії</w:t>
      </w:r>
    </w:p>
    <w:p w:rsidR="0033139C" w:rsidRDefault="00FA5FA2" w:rsidP="00786F80">
      <w:pPr>
        <w:spacing w:before="120"/>
        <w:jc w:val="both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  <w:r w:rsidR="00786F80" w:rsidRPr="00786F80">
        <w:rPr>
          <w:sz w:val="24"/>
        </w:rPr>
        <w:t xml:space="preserve"> </w:t>
      </w:r>
      <w:r w:rsidR="0033139C" w:rsidRPr="0033139C">
        <w:rPr>
          <w:sz w:val="24"/>
        </w:rPr>
        <w:t xml:space="preserve">Виходячи з наголосу на ідіосинкратичному характері соціального життя у кожному конкретному географічному місці, піддаються критичному аналізу теза щодо універсальності суспільного розвитку та </w:t>
      </w:r>
      <w:proofErr w:type="spellStart"/>
      <w:r w:rsidR="0033139C" w:rsidRPr="0033139C">
        <w:rPr>
          <w:sz w:val="24"/>
        </w:rPr>
        <w:t>державоцентричний</w:t>
      </w:r>
      <w:proofErr w:type="spellEnd"/>
      <w:r w:rsidR="0033139C" w:rsidRPr="0033139C">
        <w:rPr>
          <w:sz w:val="24"/>
        </w:rPr>
        <w:t xml:space="preserve"> підхід до просторового структурування світу. Пропонується огляд альтернативних (по відношенню до модерністських нації та держави) одиниць соціального аналізу (етноси, цивілізації, соціальні класи, гендерні групи, місцеві громади тощо), а також використання географічного масшта</w:t>
      </w:r>
      <w:r w:rsidR="0033139C">
        <w:rPr>
          <w:sz w:val="24"/>
        </w:rPr>
        <w:t>бу як аналітичного інструменту.</w:t>
      </w:r>
    </w:p>
    <w:p w:rsidR="003E6DA7" w:rsidRDefault="003E6DA7" w:rsidP="001D0B0C">
      <w:pPr>
        <w:pStyle w:val="afc"/>
        <w:rPr>
          <w:b/>
          <w:sz w:val="24"/>
        </w:rPr>
      </w:pPr>
    </w:p>
    <w:p w:rsidR="00BD0EDC" w:rsidRPr="001D0B0C" w:rsidRDefault="00FA5FA2" w:rsidP="001D0B0C">
      <w:pPr>
        <w:pStyle w:val="afc"/>
        <w:rPr>
          <w:sz w:val="24"/>
        </w:rPr>
      </w:pPr>
      <w:r w:rsidRPr="001D0B0C">
        <w:rPr>
          <w:b/>
          <w:sz w:val="24"/>
        </w:rPr>
        <w:t>4. Завдання (навчальні цілі)</w:t>
      </w:r>
      <w:r w:rsidRPr="001D0B0C">
        <w:rPr>
          <w:sz w:val="24"/>
        </w:rPr>
        <w:t xml:space="preserve">: </w:t>
      </w:r>
      <w:r w:rsidR="00BD0EDC" w:rsidRPr="001D0B0C">
        <w:rPr>
          <w:sz w:val="24"/>
        </w:rPr>
        <w:t>Основними завданнями вивчення дисципліни є</w:t>
      </w:r>
    </w:p>
    <w:p w:rsidR="000E57C3" w:rsidRPr="001D0B0C" w:rsidRDefault="0033139C" w:rsidP="001D0B0C">
      <w:pPr>
        <w:pStyle w:val="afc"/>
        <w:numPr>
          <w:ilvl w:val="0"/>
          <w:numId w:val="16"/>
        </w:numPr>
        <w:rPr>
          <w:sz w:val="24"/>
        </w:rPr>
      </w:pPr>
      <w:r w:rsidRPr="001D0B0C">
        <w:rPr>
          <w:sz w:val="24"/>
        </w:rPr>
        <w:t>ознайомитися з предметним полем та проблематикою суспільної географії</w:t>
      </w:r>
    </w:p>
    <w:p w:rsidR="00EB4FFC" w:rsidRPr="001D0B0C" w:rsidRDefault="0033139C" w:rsidP="001D0B0C">
      <w:pPr>
        <w:pStyle w:val="afc"/>
        <w:numPr>
          <w:ilvl w:val="0"/>
          <w:numId w:val="16"/>
        </w:numPr>
        <w:rPr>
          <w:sz w:val="24"/>
        </w:rPr>
      </w:pPr>
      <w:r w:rsidRPr="001D0B0C">
        <w:rPr>
          <w:sz w:val="24"/>
        </w:rPr>
        <w:t>засвоїти принципи аналізу географічних місць як комплексного середовища соціальних, економічних та політичних процесів</w:t>
      </w:r>
    </w:p>
    <w:p w:rsidR="0033139C" w:rsidRPr="001D0B0C" w:rsidRDefault="0033139C" w:rsidP="001D0B0C">
      <w:pPr>
        <w:pStyle w:val="afc"/>
        <w:numPr>
          <w:ilvl w:val="0"/>
          <w:numId w:val="16"/>
        </w:numPr>
        <w:rPr>
          <w:sz w:val="24"/>
        </w:rPr>
      </w:pPr>
      <w:r w:rsidRPr="001D0B0C">
        <w:rPr>
          <w:sz w:val="24"/>
        </w:rPr>
        <w:t xml:space="preserve">опанування методики просторового аналізу, зокрема із застосування елементів картографічного моделювання </w:t>
      </w:r>
    </w:p>
    <w:p w:rsidR="00BD0EDC" w:rsidRDefault="00BD0EDC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CC62F3" w:rsidRPr="001D0B0C" w:rsidRDefault="005779FD" w:rsidP="003E6DA7">
      <w:pPr>
        <w:pStyle w:val="afc"/>
        <w:numPr>
          <w:ilvl w:val="0"/>
          <w:numId w:val="17"/>
        </w:numPr>
        <w:jc w:val="both"/>
        <w:rPr>
          <w:sz w:val="24"/>
        </w:rPr>
      </w:pPr>
      <w:r w:rsidRPr="001D0B0C">
        <w:rPr>
          <w:sz w:val="24"/>
        </w:rPr>
        <w:t>з</w:t>
      </w:r>
      <w:r w:rsidR="000C773D" w:rsidRPr="001D0B0C">
        <w:rPr>
          <w:sz w:val="24"/>
        </w:rPr>
        <w:t>датність застосовувати соціологічні поняття, концепції, теорії та методи для аналізу й інтерпретації соціальних явищ і процесів, соціальних проблем та конфліктів в Україні та світі у їхньому сучасному та/або історичному контексті</w:t>
      </w:r>
      <w:r w:rsidR="00CC62F3" w:rsidRPr="001D0B0C">
        <w:rPr>
          <w:sz w:val="24"/>
        </w:rPr>
        <w:t xml:space="preserve"> (</w:t>
      </w:r>
      <w:r w:rsidR="000C773D" w:rsidRPr="001D0B0C">
        <w:rPr>
          <w:sz w:val="24"/>
        </w:rPr>
        <w:t>ф</w:t>
      </w:r>
      <w:r w:rsidR="00CC62F3" w:rsidRPr="001D0B0C">
        <w:rPr>
          <w:sz w:val="24"/>
        </w:rPr>
        <w:t>к2)</w:t>
      </w:r>
    </w:p>
    <w:p w:rsidR="00CC62F3" w:rsidRPr="001D0B0C" w:rsidRDefault="00B90CD6" w:rsidP="003E6DA7">
      <w:pPr>
        <w:pStyle w:val="afc"/>
        <w:numPr>
          <w:ilvl w:val="0"/>
          <w:numId w:val="17"/>
        </w:numPr>
        <w:jc w:val="both"/>
        <w:rPr>
          <w:sz w:val="24"/>
        </w:rPr>
      </w:pPr>
      <w:r w:rsidRPr="001D0B0C">
        <w:rPr>
          <w:sz w:val="24"/>
        </w:rPr>
        <w:t>в</w:t>
      </w:r>
      <w:r w:rsidR="00D66BC8" w:rsidRPr="001D0B0C">
        <w:rPr>
          <w:sz w:val="24"/>
        </w:rPr>
        <w:t>міння аналізувати кількісну та якісну соціологічну інформацію</w:t>
      </w:r>
      <w:r w:rsidR="00CC62F3" w:rsidRPr="001D0B0C">
        <w:rPr>
          <w:sz w:val="24"/>
        </w:rPr>
        <w:t xml:space="preserve"> </w:t>
      </w:r>
      <w:r w:rsidR="00CC62F3" w:rsidRPr="001D0B0C">
        <w:rPr>
          <w:sz w:val="24"/>
          <w:lang w:val="en-US"/>
        </w:rPr>
        <w:t>(фк1</w:t>
      </w:r>
      <w:r w:rsidR="00D66BC8" w:rsidRPr="001D0B0C">
        <w:rPr>
          <w:sz w:val="24"/>
        </w:rPr>
        <w:t>7</w:t>
      </w:r>
      <w:r w:rsidR="00CC62F3" w:rsidRPr="001D0B0C">
        <w:rPr>
          <w:sz w:val="24"/>
          <w:lang w:val="en-US"/>
        </w:rPr>
        <w:t>)</w:t>
      </w:r>
    </w:p>
    <w:p w:rsidR="00C477C4" w:rsidRPr="001D0B0C" w:rsidRDefault="00372F0F" w:rsidP="003E6DA7">
      <w:pPr>
        <w:pStyle w:val="afc"/>
        <w:numPr>
          <w:ilvl w:val="0"/>
          <w:numId w:val="17"/>
        </w:numPr>
        <w:jc w:val="both"/>
        <w:rPr>
          <w:sz w:val="24"/>
        </w:rPr>
      </w:pPr>
      <w:r w:rsidRPr="001D0B0C">
        <w:rPr>
          <w:sz w:val="24"/>
        </w:rPr>
        <w:t>здатність використовувати методи аналізу, порівняння та оцінки методологічної спроможності різних концепцій урбанізації та глобалізації</w:t>
      </w:r>
      <w:r w:rsidR="00C477C4" w:rsidRPr="001D0B0C">
        <w:rPr>
          <w:sz w:val="24"/>
        </w:rPr>
        <w:t xml:space="preserve"> (</w:t>
      </w:r>
      <w:r w:rsidRPr="001D0B0C">
        <w:rPr>
          <w:sz w:val="24"/>
        </w:rPr>
        <w:t>фк51</w:t>
      </w:r>
      <w:r w:rsidR="00C477C4" w:rsidRPr="001D0B0C">
        <w:rPr>
          <w:sz w:val="24"/>
        </w:rPr>
        <w:t>)</w:t>
      </w:r>
    </w:p>
    <w:p w:rsidR="00372F0F" w:rsidRPr="001D0B0C" w:rsidRDefault="001B158F" w:rsidP="003E6DA7">
      <w:pPr>
        <w:pStyle w:val="afc"/>
        <w:numPr>
          <w:ilvl w:val="0"/>
          <w:numId w:val="17"/>
        </w:numPr>
        <w:jc w:val="both"/>
        <w:rPr>
          <w:sz w:val="24"/>
        </w:rPr>
      </w:pPr>
      <w:r w:rsidRPr="001D0B0C">
        <w:rPr>
          <w:sz w:val="24"/>
        </w:rPr>
        <w:t>здатність застосовувати комп’ютерне програмне забезпечення для аналізу та візуалізації результатів аналізу процесів глобалізації та урбанізації (фк53)</w:t>
      </w:r>
    </w:p>
    <w:p w:rsidR="00FA5FA2" w:rsidRDefault="00FA5FA2" w:rsidP="003E6DA7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RPr="00AA1A4A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AA1A4A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AA1A4A">
              <w:rPr>
                <w:b/>
                <w:bCs/>
                <w:sz w:val="24"/>
              </w:rPr>
              <w:t>Результат навчання</w:t>
            </w:r>
          </w:p>
          <w:p w:rsidR="00FA5FA2" w:rsidRPr="00AA1A4A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AA1A4A">
              <w:rPr>
                <w:b/>
                <w:bCs/>
                <w:sz w:val="24"/>
              </w:rPr>
              <w:t>(</w:t>
            </w:r>
            <w:r w:rsidRPr="00AA1A4A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AA1A4A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A1A4A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AA1A4A" w:rsidRDefault="00FA5FA2" w:rsidP="001D0B0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A1A4A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AA1A4A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A1A4A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AA1A4A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AA1A4A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A1A4A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AA1A4A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A1A4A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AA1A4A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AA1A4A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AA1A4A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786F80" w:rsidTr="00EC4F5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987E21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AA1A4A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Знати базові засади і принципи географічного аналізу соціальних систем і процесів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263B97" w:rsidRDefault="00987E21" w:rsidP="001D0B0C">
            <w:pPr>
              <w:pStyle w:val="afc"/>
              <w:spacing w:line="240" w:lineRule="exact"/>
              <w:rPr>
                <w:sz w:val="22"/>
                <w:szCs w:val="22"/>
                <w:lang w:val="ru-RU"/>
              </w:rPr>
            </w:pPr>
            <w:r w:rsidRPr="00786F80">
              <w:rPr>
                <w:sz w:val="22"/>
                <w:szCs w:val="22"/>
              </w:rPr>
              <w:t>Лек</w:t>
            </w:r>
            <w:r w:rsidR="00EC4F5A" w:rsidRPr="00786F80">
              <w:rPr>
                <w:sz w:val="22"/>
                <w:szCs w:val="22"/>
              </w:rPr>
              <w:t xml:space="preserve">ція, </w:t>
            </w:r>
            <w:r w:rsidR="00263B97">
              <w:rPr>
                <w:sz w:val="22"/>
                <w:szCs w:val="22"/>
              </w:rPr>
              <w:t>практичне заняття</w:t>
            </w:r>
            <w:r w:rsidR="00EC4F5A" w:rsidRPr="00786F80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63B97" w:rsidRDefault="00AA1A4A" w:rsidP="001D0B0C">
            <w:pPr>
              <w:pStyle w:val="afc"/>
              <w:spacing w:line="240" w:lineRule="exact"/>
              <w:rPr>
                <w:i/>
                <w:sz w:val="22"/>
                <w:szCs w:val="22"/>
              </w:rPr>
            </w:pPr>
            <w:r w:rsidRPr="00263B97">
              <w:rPr>
                <w:i/>
                <w:sz w:val="22"/>
                <w:szCs w:val="22"/>
              </w:rPr>
              <w:t xml:space="preserve">контрольна робота, </w:t>
            </w:r>
            <w:r w:rsidR="00174D94" w:rsidRPr="00263B97">
              <w:rPr>
                <w:i/>
                <w:sz w:val="22"/>
                <w:szCs w:val="22"/>
              </w:rPr>
              <w:t xml:space="preserve">усна дискусія на </w:t>
            </w:r>
            <w:r w:rsidR="00263B97" w:rsidRPr="00263B97">
              <w:rPr>
                <w:i/>
                <w:sz w:val="22"/>
                <w:szCs w:val="22"/>
              </w:rPr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1D0B0C" w:rsidRDefault="001D0B0C" w:rsidP="001D0B0C">
            <w:pPr>
              <w:pStyle w:val="afc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D0B0C">
              <w:rPr>
                <w:i/>
                <w:sz w:val="22"/>
                <w:szCs w:val="22"/>
              </w:rPr>
              <w:t>20</w:t>
            </w:r>
          </w:p>
        </w:tc>
      </w:tr>
      <w:tr w:rsidR="009B08AB" w:rsidRPr="00786F80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786F80" w:rsidRDefault="009B08AB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786F80" w:rsidRDefault="00AA1A4A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Знати вітчизняні та зарубіжні концепції суспільної географії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786F80" w:rsidRDefault="00EC4F5A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 xml:space="preserve">Лекція, </w:t>
            </w:r>
            <w:r w:rsidR="00263B97">
              <w:rPr>
                <w:sz w:val="22"/>
                <w:szCs w:val="22"/>
              </w:rPr>
              <w:t>практичне заняття</w:t>
            </w:r>
            <w:r w:rsidRPr="00786F80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263B97" w:rsidRDefault="00174D94" w:rsidP="001D0B0C">
            <w:pPr>
              <w:pStyle w:val="afc"/>
              <w:spacing w:line="240" w:lineRule="exact"/>
              <w:rPr>
                <w:i/>
                <w:sz w:val="22"/>
                <w:szCs w:val="22"/>
              </w:rPr>
            </w:pPr>
            <w:r w:rsidRPr="00263B97">
              <w:rPr>
                <w:i/>
                <w:sz w:val="22"/>
                <w:szCs w:val="22"/>
              </w:rPr>
              <w:t xml:space="preserve">контрольна робота, усна дискусія на </w:t>
            </w:r>
            <w:r w:rsidR="00263B97" w:rsidRPr="00263B97">
              <w:rPr>
                <w:i/>
                <w:sz w:val="22"/>
                <w:szCs w:val="22"/>
              </w:rPr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8AB" w:rsidRPr="001D0B0C" w:rsidRDefault="001D0B0C" w:rsidP="001D0B0C">
            <w:pPr>
              <w:pStyle w:val="afc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D0B0C">
              <w:rPr>
                <w:i/>
                <w:sz w:val="22"/>
                <w:szCs w:val="22"/>
              </w:rPr>
              <w:t>20</w:t>
            </w:r>
          </w:p>
        </w:tc>
      </w:tr>
      <w:tr w:rsidR="00987E21" w:rsidRPr="00786F80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987E21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AA1A4A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Вміти застосовувати елементи географічного аналізу у соціологічних дослідженнях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987E21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 xml:space="preserve">Лекція, </w:t>
            </w:r>
            <w:r w:rsidR="00263B97">
              <w:rPr>
                <w:sz w:val="22"/>
                <w:szCs w:val="22"/>
              </w:rPr>
              <w:t>практичне заняття</w:t>
            </w:r>
            <w:r w:rsidRPr="00786F80">
              <w:rPr>
                <w:sz w:val="22"/>
                <w:szCs w:val="22"/>
              </w:rPr>
              <w:t>, самостійна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63B97" w:rsidRDefault="00174D94" w:rsidP="001D0B0C">
            <w:pPr>
              <w:pStyle w:val="afc"/>
              <w:spacing w:line="240" w:lineRule="exact"/>
              <w:rPr>
                <w:i/>
                <w:sz w:val="22"/>
                <w:szCs w:val="22"/>
              </w:rPr>
            </w:pPr>
            <w:r w:rsidRPr="00263B97">
              <w:rPr>
                <w:i/>
                <w:sz w:val="22"/>
                <w:szCs w:val="22"/>
              </w:rPr>
              <w:t xml:space="preserve">контрольна робота, усна дискусія на </w:t>
            </w:r>
            <w:r w:rsidR="00263B97" w:rsidRPr="00263B97">
              <w:rPr>
                <w:i/>
                <w:sz w:val="22"/>
                <w:szCs w:val="22"/>
              </w:rPr>
              <w:t>практичному занятт</w:t>
            </w:r>
            <w:r w:rsidRPr="00263B97">
              <w:rPr>
                <w:i/>
                <w:sz w:val="22"/>
                <w:szCs w:val="22"/>
              </w:rPr>
              <w:t>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1D0B0C" w:rsidRDefault="001D0B0C" w:rsidP="001D0B0C">
            <w:pPr>
              <w:pStyle w:val="afc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D0B0C">
              <w:rPr>
                <w:i/>
                <w:sz w:val="22"/>
                <w:szCs w:val="22"/>
              </w:rPr>
              <w:t>20</w:t>
            </w:r>
          </w:p>
        </w:tc>
      </w:tr>
      <w:tr w:rsidR="00987E21" w:rsidRPr="00786F80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987E21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AA1A4A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Вміти аналізувати вплив комплексного географічного середовища на соціальні системи і пояснювати їх ідіосинкратичні особливості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AA1A4A" w:rsidP="001D0B0C">
            <w:pPr>
              <w:pStyle w:val="afc"/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 xml:space="preserve">Лекція, </w:t>
            </w:r>
            <w:r w:rsidR="00263B97">
              <w:rPr>
                <w:sz w:val="22"/>
                <w:szCs w:val="22"/>
              </w:rPr>
              <w:t>практичне заняття</w:t>
            </w:r>
            <w:r w:rsidRPr="00786F80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63B97" w:rsidRDefault="00174D94" w:rsidP="001D0B0C">
            <w:pPr>
              <w:pStyle w:val="afc"/>
              <w:spacing w:line="240" w:lineRule="exact"/>
              <w:rPr>
                <w:i/>
                <w:sz w:val="22"/>
                <w:szCs w:val="22"/>
              </w:rPr>
            </w:pPr>
            <w:r w:rsidRPr="00263B97">
              <w:rPr>
                <w:i/>
                <w:sz w:val="22"/>
                <w:szCs w:val="22"/>
              </w:rPr>
              <w:t>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1D0B0C" w:rsidRDefault="00512F05" w:rsidP="001D0B0C">
            <w:pPr>
              <w:pStyle w:val="afc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D0B0C">
              <w:rPr>
                <w:i/>
                <w:sz w:val="22"/>
                <w:szCs w:val="22"/>
              </w:rPr>
              <w:t>10</w:t>
            </w:r>
          </w:p>
        </w:tc>
      </w:tr>
      <w:tr w:rsidR="00987E21" w:rsidRPr="00786F80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987E21" w:rsidP="001D0B0C">
            <w:pPr>
              <w:snapToGrid w:val="0"/>
              <w:spacing w:line="240" w:lineRule="exact"/>
              <w:jc w:val="both"/>
              <w:rPr>
                <w:i/>
                <w:sz w:val="22"/>
                <w:szCs w:val="22"/>
              </w:rPr>
            </w:pPr>
            <w:r w:rsidRPr="00786F80">
              <w:rPr>
                <w:i/>
                <w:sz w:val="22"/>
                <w:szCs w:val="22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AA1A4A" w:rsidP="001D0B0C">
            <w:pPr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Вміти використовувати географічний масштаб як аналітичний інструмент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987E21" w:rsidP="001D0B0C">
            <w:pPr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 xml:space="preserve">Лекція, </w:t>
            </w:r>
            <w:r w:rsidR="00263B97">
              <w:rPr>
                <w:sz w:val="22"/>
                <w:szCs w:val="22"/>
              </w:rPr>
              <w:t>практичне заняття</w:t>
            </w:r>
            <w:r w:rsidRPr="00786F80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786F80" w:rsidRDefault="00174D94" w:rsidP="001D0B0C">
            <w:pPr>
              <w:snapToGrid w:val="0"/>
              <w:spacing w:line="240" w:lineRule="exact"/>
              <w:rPr>
                <w:i/>
                <w:sz w:val="22"/>
                <w:szCs w:val="22"/>
              </w:rPr>
            </w:pPr>
            <w:r w:rsidRPr="00786F80">
              <w:rPr>
                <w:i/>
                <w:sz w:val="22"/>
                <w:szCs w:val="22"/>
              </w:rPr>
              <w:t>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1D0B0C" w:rsidRDefault="00512F05" w:rsidP="001D0B0C">
            <w:pPr>
              <w:snapToGrid w:val="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D0B0C">
              <w:rPr>
                <w:i/>
                <w:sz w:val="22"/>
                <w:szCs w:val="22"/>
              </w:rPr>
              <w:t>10</w:t>
            </w:r>
          </w:p>
        </w:tc>
      </w:tr>
      <w:tr w:rsidR="00FE316A" w:rsidRPr="00786F80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786F80" w:rsidRDefault="00AA1A4A" w:rsidP="001D0B0C">
            <w:pPr>
              <w:snapToGrid w:val="0"/>
              <w:spacing w:line="240" w:lineRule="exact"/>
              <w:jc w:val="both"/>
              <w:rPr>
                <w:i/>
                <w:sz w:val="22"/>
                <w:szCs w:val="22"/>
              </w:rPr>
            </w:pPr>
            <w:r w:rsidRPr="00786F80">
              <w:rPr>
                <w:i/>
                <w:sz w:val="22"/>
                <w:szCs w:val="22"/>
              </w:rPr>
              <w:t>2</w:t>
            </w:r>
            <w:r w:rsidR="00FE316A" w:rsidRPr="00786F80">
              <w:rPr>
                <w:i/>
                <w:sz w:val="22"/>
                <w:szCs w:val="22"/>
              </w:rPr>
              <w:t>.</w:t>
            </w:r>
            <w:r w:rsidRPr="00786F80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786F80" w:rsidRDefault="00AA1A4A" w:rsidP="001D0B0C">
            <w:pPr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>Вміти використовувати методи картографічного моделювання і візуалізації соціологічних даних, зокрема з використанням спеціалізованого програмного забезпечення (</w:t>
            </w:r>
            <w:proofErr w:type="spellStart"/>
            <w:r w:rsidRPr="00786F80">
              <w:rPr>
                <w:sz w:val="22"/>
                <w:szCs w:val="22"/>
              </w:rPr>
              <w:t>MapInfo</w:t>
            </w:r>
            <w:proofErr w:type="spellEnd"/>
            <w:r w:rsidRPr="00786F80">
              <w:rPr>
                <w:sz w:val="22"/>
                <w:szCs w:val="22"/>
              </w:rPr>
              <w:t xml:space="preserve">, </w:t>
            </w:r>
            <w:proofErr w:type="spellStart"/>
            <w:r w:rsidRPr="00786F80">
              <w:rPr>
                <w:sz w:val="22"/>
                <w:szCs w:val="22"/>
              </w:rPr>
              <w:t>Surfer</w:t>
            </w:r>
            <w:proofErr w:type="spellEnd"/>
            <w:r w:rsidRPr="00786F8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786F80" w:rsidRDefault="00AA1A4A" w:rsidP="001D0B0C">
            <w:pPr>
              <w:spacing w:line="240" w:lineRule="exact"/>
              <w:rPr>
                <w:sz w:val="22"/>
                <w:szCs w:val="22"/>
              </w:rPr>
            </w:pPr>
            <w:r w:rsidRPr="00786F80">
              <w:rPr>
                <w:sz w:val="22"/>
                <w:szCs w:val="22"/>
              </w:rPr>
              <w:t xml:space="preserve">Лекція, </w:t>
            </w:r>
            <w:r w:rsidR="00263B97">
              <w:rPr>
                <w:sz w:val="22"/>
                <w:szCs w:val="22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786F80" w:rsidRDefault="00174D94" w:rsidP="001D0B0C">
            <w:pPr>
              <w:snapToGrid w:val="0"/>
              <w:spacing w:line="240" w:lineRule="exact"/>
              <w:rPr>
                <w:i/>
                <w:sz w:val="22"/>
                <w:szCs w:val="22"/>
              </w:rPr>
            </w:pPr>
            <w:r w:rsidRPr="00786F80">
              <w:rPr>
                <w:i/>
                <w:sz w:val="22"/>
                <w:szCs w:val="22"/>
              </w:rPr>
              <w:t>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16A" w:rsidRPr="001D0B0C" w:rsidRDefault="001D0B0C" w:rsidP="001D0B0C">
            <w:pPr>
              <w:snapToGrid w:val="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D0B0C">
              <w:rPr>
                <w:i/>
                <w:sz w:val="22"/>
                <w:szCs w:val="22"/>
              </w:rPr>
              <w:t>20</w:t>
            </w:r>
          </w:p>
        </w:tc>
      </w:tr>
    </w:tbl>
    <w:p w:rsidR="00FA5FA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</w:p>
    <w:tbl>
      <w:tblPr>
        <w:tblW w:w="978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7"/>
        <w:gridCol w:w="632"/>
        <w:gridCol w:w="632"/>
        <w:gridCol w:w="633"/>
        <w:gridCol w:w="632"/>
        <w:gridCol w:w="632"/>
        <w:gridCol w:w="633"/>
      </w:tblGrid>
      <w:tr w:rsidR="00174D94" w:rsidTr="00263B97">
        <w:trPr>
          <w:trHeight w:val="567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174D94" w:rsidRDefault="00174D94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174D94" w:rsidRDefault="00174D9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Default="00174D94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Default="00174D94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94" w:rsidRDefault="00174D94" w:rsidP="00174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Default="00174D94" w:rsidP="00174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Default="00174D94" w:rsidP="00174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94" w:rsidRDefault="00174D94" w:rsidP="00174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</w:tr>
      <w:tr w:rsidR="00876FE3" w:rsidRPr="001D0B0C" w:rsidTr="00263B9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6FE3" w:rsidRPr="001D0B0C" w:rsidRDefault="00876FE3" w:rsidP="001D0B0C">
            <w:pPr>
              <w:pStyle w:val="afc"/>
              <w:rPr>
                <w:sz w:val="24"/>
              </w:rPr>
            </w:pPr>
            <w:r w:rsidRPr="001D0B0C">
              <w:rPr>
                <w:sz w:val="24"/>
              </w:rPr>
              <w:t>Застосовувати інструментарій соціологічної науки в дослідженні різних сфер суспільного життя (прн18)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FE3" w:rsidRPr="001D0B0C" w:rsidRDefault="00876FE3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FE3" w:rsidRPr="001D0B0C" w:rsidRDefault="00876FE3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FE3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FE3" w:rsidRPr="001D0B0C" w:rsidRDefault="00876FE3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FE3" w:rsidRPr="001D0B0C" w:rsidRDefault="00876FE3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FE3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</w:tr>
      <w:tr w:rsidR="00174D94" w:rsidRPr="001D0B0C" w:rsidTr="00263B9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74D94" w:rsidRPr="001D0B0C" w:rsidRDefault="00360C13" w:rsidP="001D0B0C">
            <w:pPr>
              <w:pStyle w:val="afc"/>
              <w:rPr>
                <w:sz w:val="24"/>
              </w:rPr>
            </w:pPr>
            <w:r w:rsidRPr="001D0B0C">
              <w:rPr>
                <w:sz w:val="24"/>
              </w:rPr>
              <w:t xml:space="preserve">Демонструвати навички сприйняття й аналізу текстів, присвячених проблемам урбаністики та </w:t>
            </w:r>
            <w:proofErr w:type="spellStart"/>
            <w:r w:rsidRPr="001D0B0C">
              <w:rPr>
                <w:sz w:val="24"/>
              </w:rPr>
              <w:t>глобалістики</w:t>
            </w:r>
            <w:proofErr w:type="spellEnd"/>
            <w:r w:rsidR="00174D94" w:rsidRPr="001D0B0C">
              <w:rPr>
                <w:sz w:val="24"/>
              </w:rPr>
              <w:t xml:space="preserve"> (прн</w:t>
            </w:r>
            <w:r w:rsidRPr="001D0B0C">
              <w:rPr>
                <w:sz w:val="24"/>
              </w:rPr>
              <w:t>56</w:t>
            </w:r>
            <w:r w:rsidR="00174D94" w:rsidRPr="001D0B0C">
              <w:rPr>
                <w:sz w:val="24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</w:tr>
      <w:tr w:rsidR="00174D94" w:rsidRPr="001D0B0C" w:rsidTr="00263B9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362895" w:rsidP="001D0B0C">
            <w:pPr>
              <w:pStyle w:val="afc"/>
              <w:rPr>
                <w:sz w:val="24"/>
              </w:rPr>
            </w:pPr>
            <w:r w:rsidRPr="001D0B0C">
              <w:rPr>
                <w:sz w:val="24"/>
              </w:rPr>
              <w:t>Застосовувати методи оцінки, регулювання і прогнозування урбанізаційних та глобалізаційних процесів (прн57</w:t>
            </w:r>
            <w:r w:rsidR="00174D94" w:rsidRPr="001D0B0C">
              <w:rPr>
                <w:sz w:val="24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</w:tr>
      <w:tr w:rsidR="00174D94" w:rsidRPr="001D0B0C" w:rsidTr="00263B9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74D94" w:rsidRPr="001D0B0C" w:rsidRDefault="00750652" w:rsidP="001D0B0C">
            <w:pPr>
              <w:pStyle w:val="afc"/>
              <w:rPr>
                <w:sz w:val="24"/>
              </w:rPr>
            </w:pPr>
            <w:r w:rsidRPr="001D0B0C">
              <w:rPr>
                <w:sz w:val="24"/>
              </w:rPr>
              <w:t>Здійснювати опис й осмислення соціальної, демографічної й економічної статистики, що стосується процесів урбанізації та глобалізації (прн59</w:t>
            </w:r>
            <w:r w:rsidR="00174D94" w:rsidRPr="001D0B0C">
              <w:rPr>
                <w:sz w:val="24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94" w:rsidRPr="001D0B0C" w:rsidRDefault="00174D94" w:rsidP="001D0B0C">
            <w:pPr>
              <w:pStyle w:val="afc"/>
              <w:rPr>
                <w:b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94" w:rsidRPr="001D0B0C" w:rsidRDefault="00FD14A9" w:rsidP="001D0B0C">
            <w:pPr>
              <w:pStyle w:val="afc"/>
              <w:rPr>
                <w:b/>
                <w:sz w:val="24"/>
              </w:rPr>
            </w:pPr>
            <w:r w:rsidRPr="001D0B0C">
              <w:rPr>
                <w:b/>
                <w:sz w:val="24"/>
              </w:rPr>
              <w:t>+</w:t>
            </w:r>
          </w:p>
        </w:tc>
      </w:tr>
    </w:tbl>
    <w:p w:rsidR="00FA5FA2" w:rsidRPr="001D0B0C" w:rsidRDefault="00FA5FA2" w:rsidP="001D0B0C">
      <w:pPr>
        <w:pStyle w:val="afc"/>
        <w:rPr>
          <w:b/>
          <w:sz w:val="16"/>
          <w:szCs w:val="16"/>
        </w:rPr>
      </w:pPr>
    </w:p>
    <w:p w:rsidR="00FA5FA2" w:rsidRPr="001D0B0C" w:rsidRDefault="00FA5FA2" w:rsidP="001D0B0C">
      <w:pPr>
        <w:pStyle w:val="afc"/>
        <w:rPr>
          <w:b/>
          <w:sz w:val="24"/>
        </w:rPr>
      </w:pPr>
      <w:r w:rsidRPr="001D0B0C">
        <w:rPr>
          <w:b/>
          <w:sz w:val="24"/>
        </w:rPr>
        <w:t>7. Схема формування оцінки.</w:t>
      </w:r>
    </w:p>
    <w:p w:rsidR="00FA5FA2" w:rsidRPr="001D0B0C" w:rsidRDefault="00FA5FA2" w:rsidP="001D0B0C">
      <w:pPr>
        <w:pStyle w:val="afc"/>
        <w:rPr>
          <w:b/>
          <w:bCs/>
          <w:i/>
          <w:sz w:val="24"/>
        </w:rPr>
      </w:pPr>
      <w:r w:rsidRPr="001D0B0C">
        <w:rPr>
          <w:b/>
          <w:bCs/>
          <w:sz w:val="24"/>
        </w:rPr>
        <w:t xml:space="preserve">7.1 Форми оцінювання студентів: </w:t>
      </w:r>
    </w:p>
    <w:p w:rsidR="00FA5FA2" w:rsidRPr="001D0B0C" w:rsidRDefault="00FA5FA2" w:rsidP="001D0B0C">
      <w:pPr>
        <w:pStyle w:val="afc"/>
        <w:rPr>
          <w:b/>
          <w:bCs/>
          <w:sz w:val="24"/>
        </w:rPr>
      </w:pPr>
      <w:r w:rsidRPr="001D0B0C">
        <w:rPr>
          <w:b/>
          <w:bCs/>
          <w:sz w:val="24"/>
        </w:rPr>
        <w:t xml:space="preserve">- семестрове оцінювання: </w:t>
      </w:r>
    </w:p>
    <w:p w:rsidR="00022BEB" w:rsidRPr="00263B97" w:rsidRDefault="00921A23" w:rsidP="001D0B0C">
      <w:pPr>
        <w:pStyle w:val="afa"/>
        <w:numPr>
          <w:ilvl w:val="0"/>
          <w:numId w:val="15"/>
        </w:numPr>
        <w:spacing w:before="20" w:line="260" w:lineRule="exact"/>
        <w:ind w:left="426" w:hanging="284"/>
        <w:jc w:val="both"/>
        <w:rPr>
          <w:i/>
          <w:iCs/>
          <w:sz w:val="24"/>
        </w:rPr>
      </w:pPr>
      <w:proofErr w:type="spellStart"/>
      <w:r w:rsidRPr="00263B97">
        <w:rPr>
          <w:i/>
          <w:iCs/>
          <w:sz w:val="24"/>
        </w:rPr>
        <w:t>Кр</w:t>
      </w:r>
      <w:proofErr w:type="spellEnd"/>
      <w:r w:rsidRPr="00263B97">
        <w:rPr>
          <w:i/>
          <w:iCs/>
          <w:sz w:val="24"/>
        </w:rPr>
        <w:t xml:space="preserve"> 1</w:t>
      </w:r>
      <w:r w:rsidR="001A7D16" w:rsidRPr="00263B97">
        <w:rPr>
          <w:i/>
          <w:iCs/>
          <w:sz w:val="24"/>
        </w:rPr>
        <w:t xml:space="preserve"> з тем 1</w:t>
      </w:r>
      <w:r w:rsidR="00CA36E7" w:rsidRPr="00263B97">
        <w:rPr>
          <w:i/>
          <w:iCs/>
          <w:sz w:val="24"/>
        </w:rPr>
        <w:t>–3</w:t>
      </w:r>
      <w:r w:rsidR="001A7D16" w:rsidRPr="00263B97">
        <w:rPr>
          <w:i/>
          <w:iCs/>
          <w:sz w:val="24"/>
        </w:rPr>
        <w:t xml:space="preserve">, РН 1.1, РН 1.2 – </w:t>
      </w:r>
      <w:r w:rsidR="00497FF5" w:rsidRPr="00263B97">
        <w:rPr>
          <w:i/>
          <w:iCs/>
          <w:sz w:val="24"/>
        </w:rPr>
        <w:t>10</w:t>
      </w:r>
      <w:r w:rsidR="001A7D16" w:rsidRPr="00263B97">
        <w:rPr>
          <w:i/>
          <w:iCs/>
          <w:sz w:val="24"/>
        </w:rPr>
        <w:t xml:space="preserve"> балів/</w:t>
      </w:r>
      <w:r w:rsidR="000952E4" w:rsidRPr="00263B97">
        <w:rPr>
          <w:i/>
          <w:iCs/>
          <w:sz w:val="24"/>
        </w:rPr>
        <w:t>6</w:t>
      </w:r>
      <w:r w:rsidR="001A7D16" w:rsidRPr="00263B97">
        <w:rPr>
          <w:i/>
          <w:iCs/>
          <w:sz w:val="24"/>
        </w:rPr>
        <w:t xml:space="preserve"> балів</w:t>
      </w:r>
    </w:p>
    <w:p w:rsidR="00FA5FA2" w:rsidRPr="00263B97" w:rsidRDefault="00CA36E7" w:rsidP="001D0B0C">
      <w:pPr>
        <w:pStyle w:val="afa"/>
        <w:numPr>
          <w:ilvl w:val="0"/>
          <w:numId w:val="15"/>
        </w:numPr>
        <w:spacing w:before="20" w:line="260" w:lineRule="exact"/>
        <w:ind w:left="426" w:hanging="284"/>
        <w:jc w:val="both"/>
        <w:rPr>
          <w:i/>
          <w:iCs/>
          <w:sz w:val="24"/>
        </w:rPr>
      </w:pPr>
      <w:proofErr w:type="spellStart"/>
      <w:r w:rsidRPr="00263B97">
        <w:rPr>
          <w:i/>
          <w:iCs/>
          <w:sz w:val="24"/>
        </w:rPr>
        <w:t>К</w:t>
      </w:r>
      <w:r w:rsidR="001A7D16" w:rsidRPr="00263B97">
        <w:rPr>
          <w:i/>
          <w:iCs/>
          <w:sz w:val="24"/>
        </w:rPr>
        <w:t>р</w:t>
      </w:r>
      <w:proofErr w:type="spellEnd"/>
      <w:r w:rsidR="001A7D16" w:rsidRPr="00263B97">
        <w:rPr>
          <w:i/>
          <w:iCs/>
          <w:sz w:val="24"/>
        </w:rPr>
        <w:t xml:space="preserve"> </w:t>
      </w:r>
      <w:r w:rsidRPr="00263B97">
        <w:rPr>
          <w:i/>
          <w:iCs/>
          <w:sz w:val="24"/>
        </w:rPr>
        <w:t>2</w:t>
      </w:r>
      <w:r w:rsidR="001A7D16" w:rsidRPr="00263B97">
        <w:rPr>
          <w:i/>
          <w:iCs/>
          <w:sz w:val="24"/>
        </w:rPr>
        <w:t xml:space="preserve"> з тем </w:t>
      </w:r>
      <w:r w:rsidR="00497FF5" w:rsidRPr="00263B97">
        <w:rPr>
          <w:i/>
          <w:iCs/>
          <w:sz w:val="24"/>
        </w:rPr>
        <w:t>4–9</w:t>
      </w:r>
      <w:r w:rsidR="000952E4" w:rsidRPr="00263B97">
        <w:rPr>
          <w:i/>
          <w:iCs/>
          <w:sz w:val="24"/>
        </w:rPr>
        <w:t>, РН 2</w:t>
      </w:r>
      <w:r w:rsidR="0067400A" w:rsidRPr="00263B97">
        <w:rPr>
          <w:i/>
          <w:iCs/>
          <w:sz w:val="24"/>
        </w:rPr>
        <w:t xml:space="preserve">.1, РН </w:t>
      </w:r>
      <w:r w:rsidR="000952E4" w:rsidRPr="00263B97">
        <w:rPr>
          <w:i/>
          <w:iCs/>
          <w:sz w:val="24"/>
        </w:rPr>
        <w:t>2</w:t>
      </w:r>
      <w:r w:rsidR="001A7D16" w:rsidRPr="00263B97">
        <w:rPr>
          <w:i/>
          <w:iCs/>
          <w:sz w:val="24"/>
        </w:rPr>
        <w:t>.</w:t>
      </w:r>
      <w:r w:rsidR="0067400A" w:rsidRPr="00263B97">
        <w:rPr>
          <w:i/>
          <w:iCs/>
          <w:sz w:val="24"/>
        </w:rPr>
        <w:t>2</w:t>
      </w:r>
      <w:r w:rsidR="000952E4" w:rsidRPr="00263B97">
        <w:rPr>
          <w:i/>
          <w:iCs/>
          <w:sz w:val="24"/>
        </w:rPr>
        <w:t xml:space="preserve">, РН 2.3 </w:t>
      </w:r>
      <w:r w:rsidR="001A7D16" w:rsidRPr="00263B97">
        <w:rPr>
          <w:i/>
          <w:iCs/>
          <w:sz w:val="24"/>
        </w:rPr>
        <w:t xml:space="preserve">– </w:t>
      </w:r>
      <w:r w:rsidR="00497FF5" w:rsidRPr="00263B97">
        <w:rPr>
          <w:i/>
          <w:iCs/>
          <w:sz w:val="24"/>
        </w:rPr>
        <w:t>10</w:t>
      </w:r>
      <w:r w:rsidR="000952E4" w:rsidRPr="00263B97">
        <w:rPr>
          <w:i/>
          <w:iCs/>
          <w:sz w:val="24"/>
        </w:rPr>
        <w:t xml:space="preserve"> балів/6</w:t>
      </w:r>
      <w:r w:rsidR="001A7D16" w:rsidRPr="00263B97">
        <w:rPr>
          <w:i/>
          <w:iCs/>
          <w:sz w:val="24"/>
        </w:rPr>
        <w:t xml:space="preserve"> балів</w:t>
      </w:r>
    </w:p>
    <w:p w:rsidR="001A7D16" w:rsidRPr="00263B97" w:rsidRDefault="001A7D16" w:rsidP="001D0B0C">
      <w:pPr>
        <w:pStyle w:val="afa"/>
        <w:numPr>
          <w:ilvl w:val="0"/>
          <w:numId w:val="15"/>
        </w:numPr>
        <w:spacing w:before="20" w:line="260" w:lineRule="exact"/>
        <w:ind w:left="426" w:hanging="284"/>
        <w:jc w:val="both"/>
        <w:rPr>
          <w:i/>
          <w:iCs/>
          <w:sz w:val="24"/>
        </w:rPr>
      </w:pPr>
      <w:proofErr w:type="spellStart"/>
      <w:r w:rsidRPr="00263B97">
        <w:rPr>
          <w:i/>
          <w:iCs/>
          <w:sz w:val="24"/>
        </w:rPr>
        <w:t>Кр</w:t>
      </w:r>
      <w:proofErr w:type="spellEnd"/>
      <w:r w:rsidR="00CA36E7" w:rsidRPr="00263B97">
        <w:rPr>
          <w:i/>
          <w:iCs/>
          <w:sz w:val="24"/>
        </w:rPr>
        <w:t xml:space="preserve"> 3</w:t>
      </w:r>
      <w:r w:rsidRPr="00263B97">
        <w:rPr>
          <w:i/>
          <w:iCs/>
          <w:sz w:val="24"/>
        </w:rPr>
        <w:t xml:space="preserve"> з тем</w:t>
      </w:r>
      <w:r w:rsidR="00CA36E7" w:rsidRPr="00263B97">
        <w:rPr>
          <w:i/>
          <w:iCs/>
          <w:sz w:val="24"/>
        </w:rPr>
        <w:t xml:space="preserve"> </w:t>
      </w:r>
      <w:r w:rsidR="00497FF5" w:rsidRPr="00263B97">
        <w:rPr>
          <w:i/>
          <w:iCs/>
          <w:sz w:val="24"/>
        </w:rPr>
        <w:t>10</w:t>
      </w:r>
      <w:r w:rsidR="00CA36E7" w:rsidRPr="00263B97">
        <w:rPr>
          <w:i/>
          <w:iCs/>
          <w:sz w:val="24"/>
        </w:rPr>
        <w:t>–1</w:t>
      </w:r>
      <w:r w:rsidR="00497FF5" w:rsidRPr="00263B97">
        <w:rPr>
          <w:i/>
          <w:iCs/>
          <w:sz w:val="24"/>
        </w:rPr>
        <w:t>2</w:t>
      </w:r>
      <w:r w:rsidR="0067400A" w:rsidRPr="00263B97">
        <w:rPr>
          <w:i/>
          <w:iCs/>
          <w:sz w:val="24"/>
        </w:rPr>
        <w:t xml:space="preserve">, </w:t>
      </w:r>
      <w:r w:rsidR="000952E4" w:rsidRPr="00263B97">
        <w:rPr>
          <w:i/>
          <w:iCs/>
          <w:sz w:val="24"/>
        </w:rPr>
        <w:t>РН 2.1, РН 2.2, РН 2.3, РН 2.4</w:t>
      </w:r>
      <w:r w:rsidRPr="00263B97">
        <w:rPr>
          <w:i/>
          <w:iCs/>
          <w:sz w:val="24"/>
        </w:rPr>
        <w:t xml:space="preserve"> – 1</w:t>
      </w:r>
      <w:r w:rsidR="00497FF5" w:rsidRPr="00263B97">
        <w:rPr>
          <w:i/>
          <w:iCs/>
          <w:sz w:val="24"/>
        </w:rPr>
        <w:t>0</w:t>
      </w:r>
      <w:r w:rsidRPr="00263B97">
        <w:rPr>
          <w:i/>
          <w:iCs/>
          <w:sz w:val="24"/>
        </w:rPr>
        <w:t xml:space="preserve"> балів/</w:t>
      </w:r>
      <w:r w:rsidR="000952E4" w:rsidRPr="00263B97">
        <w:rPr>
          <w:i/>
          <w:iCs/>
          <w:sz w:val="24"/>
        </w:rPr>
        <w:t>6</w:t>
      </w:r>
      <w:r w:rsidRPr="00263B97">
        <w:rPr>
          <w:i/>
          <w:iCs/>
          <w:sz w:val="24"/>
        </w:rPr>
        <w:t xml:space="preserve"> балів</w:t>
      </w:r>
    </w:p>
    <w:p w:rsidR="00FA5FA2" w:rsidRPr="00263B97" w:rsidRDefault="00FE73B7" w:rsidP="001D0B0C">
      <w:pPr>
        <w:pStyle w:val="afa"/>
        <w:numPr>
          <w:ilvl w:val="0"/>
          <w:numId w:val="15"/>
        </w:numPr>
        <w:spacing w:before="20" w:line="260" w:lineRule="exact"/>
        <w:ind w:left="426" w:hanging="284"/>
        <w:jc w:val="both"/>
        <w:rPr>
          <w:i/>
          <w:iCs/>
          <w:sz w:val="24"/>
        </w:rPr>
      </w:pPr>
      <w:r w:rsidRPr="00263B97">
        <w:rPr>
          <w:i/>
          <w:iCs/>
          <w:sz w:val="24"/>
        </w:rPr>
        <w:t xml:space="preserve">Участь у дискусії </w:t>
      </w:r>
      <w:r w:rsidR="00263B97" w:rsidRPr="00263B97">
        <w:rPr>
          <w:i/>
          <w:iCs/>
          <w:sz w:val="24"/>
        </w:rPr>
        <w:t>з</w:t>
      </w:r>
      <w:r w:rsidRPr="00263B97">
        <w:rPr>
          <w:i/>
          <w:iCs/>
          <w:sz w:val="24"/>
        </w:rPr>
        <w:t xml:space="preserve"> тем 1–12</w:t>
      </w:r>
      <w:r w:rsidR="00263B97" w:rsidRPr="00263B97">
        <w:rPr>
          <w:i/>
          <w:iCs/>
          <w:sz w:val="24"/>
        </w:rPr>
        <w:t xml:space="preserve"> на практичних заняттях</w:t>
      </w:r>
      <w:r w:rsidRPr="00263B97">
        <w:rPr>
          <w:i/>
          <w:iCs/>
          <w:sz w:val="24"/>
        </w:rPr>
        <w:t xml:space="preserve">, РН </w:t>
      </w:r>
      <w:r w:rsidR="000952E4" w:rsidRPr="00263B97">
        <w:rPr>
          <w:i/>
          <w:iCs/>
          <w:sz w:val="24"/>
        </w:rPr>
        <w:t>1</w:t>
      </w:r>
      <w:r w:rsidRPr="00263B97">
        <w:rPr>
          <w:i/>
          <w:iCs/>
          <w:sz w:val="24"/>
        </w:rPr>
        <w:t xml:space="preserve">.1, РН </w:t>
      </w:r>
      <w:r w:rsidR="000952E4" w:rsidRPr="00263B97">
        <w:rPr>
          <w:i/>
          <w:iCs/>
          <w:sz w:val="24"/>
        </w:rPr>
        <w:t>1</w:t>
      </w:r>
      <w:r w:rsidRPr="00263B97">
        <w:rPr>
          <w:i/>
          <w:iCs/>
          <w:sz w:val="24"/>
        </w:rPr>
        <w:t>.</w:t>
      </w:r>
      <w:r w:rsidR="000952E4" w:rsidRPr="00263B97">
        <w:rPr>
          <w:i/>
          <w:iCs/>
          <w:sz w:val="24"/>
        </w:rPr>
        <w:t>2, РН 2.1, РН 2.2, РН 2.3 </w:t>
      </w:r>
      <w:r w:rsidRPr="00263B97">
        <w:rPr>
          <w:i/>
          <w:iCs/>
          <w:sz w:val="24"/>
        </w:rPr>
        <w:t xml:space="preserve">– </w:t>
      </w:r>
      <w:r w:rsidR="00D06D73" w:rsidRPr="00263B97">
        <w:rPr>
          <w:i/>
          <w:iCs/>
          <w:sz w:val="24"/>
        </w:rPr>
        <w:t>20 балів</w:t>
      </w:r>
      <w:r w:rsidR="00D06D73" w:rsidRPr="00263B97">
        <w:rPr>
          <w:i/>
          <w:iCs/>
          <w:sz w:val="24"/>
          <w:lang w:val="ru-RU"/>
        </w:rPr>
        <w:t>/</w:t>
      </w:r>
      <w:r w:rsidR="000952E4" w:rsidRPr="00263B97">
        <w:rPr>
          <w:i/>
          <w:iCs/>
          <w:sz w:val="24"/>
        </w:rPr>
        <w:t>12</w:t>
      </w:r>
      <w:r w:rsidR="004D3A22" w:rsidRPr="00263B97">
        <w:rPr>
          <w:i/>
          <w:iCs/>
          <w:sz w:val="24"/>
        </w:rPr>
        <w:t> балів</w:t>
      </w:r>
    </w:p>
    <w:p w:rsidR="00497FF5" w:rsidRPr="00263B97" w:rsidRDefault="00497FF5" w:rsidP="001D0B0C">
      <w:pPr>
        <w:pStyle w:val="afa"/>
        <w:numPr>
          <w:ilvl w:val="0"/>
          <w:numId w:val="15"/>
        </w:numPr>
        <w:spacing w:before="20" w:line="260" w:lineRule="exact"/>
        <w:ind w:left="426" w:hanging="284"/>
        <w:jc w:val="both"/>
        <w:rPr>
          <w:i/>
          <w:iCs/>
          <w:sz w:val="24"/>
        </w:rPr>
      </w:pPr>
      <w:r w:rsidRPr="00263B97">
        <w:rPr>
          <w:i/>
          <w:iCs/>
          <w:sz w:val="24"/>
        </w:rPr>
        <w:t xml:space="preserve">Практичне завдання з теми 10, </w:t>
      </w:r>
      <w:r w:rsidR="000952E4" w:rsidRPr="00263B97">
        <w:rPr>
          <w:i/>
          <w:iCs/>
          <w:sz w:val="24"/>
        </w:rPr>
        <w:t xml:space="preserve">РН 2.1, </w:t>
      </w:r>
      <w:r w:rsidRPr="00263B97">
        <w:rPr>
          <w:i/>
          <w:iCs/>
          <w:sz w:val="24"/>
        </w:rPr>
        <w:t xml:space="preserve">РН </w:t>
      </w:r>
      <w:r w:rsidR="000952E4" w:rsidRPr="00263B97">
        <w:rPr>
          <w:i/>
          <w:iCs/>
          <w:sz w:val="24"/>
        </w:rPr>
        <w:t>2.4</w:t>
      </w:r>
      <w:r w:rsidRPr="00263B97">
        <w:rPr>
          <w:i/>
          <w:iCs/>
          <w:sz w:val="24"/>
        </w:rPr>
        <w:t xml:space="preserve"> – 10 балів/</w:t>
      </w:r>
      <w:r w:rsidR="000952E4" w:rsidRPr="00263B97">
        <w:rPr>
          <w:i/>
          <w:iCs/>
          <w:sz w:val="24"/>
        </w:rPr>
        <w:t>6</w:t>
      </w:r>
      <w:r w:rsidRPr="00263B97">
        <w:rPr>
          <w:i/>
          <w:iCs/>
          <w:sz w:val="24"/>
        </w:rPr>
        <w:t xml:space="preserve"> балів</w:t>
      </w:r>
    </w:p>
    <w:p w:rsidR="00497FF5" w:rsidRPr="00263B97" w:rsidRDefault="00497FF5" w:rsidP="001D0B0C">
      <w:pPr>
        <w:pStyle w:val="afa"/>
        <w:numPr>
          <w:ilvl w:val="0"/>
          <w:numId w:val="15"/>
        </w:numPr>
        <w:spacing w:before="20" w:line="260" w:lineRule="exact"/>
        <w:ind w:left="426" w:hanging="284"/>
        <w:jc w:val="both"/>
        <w:rPr>
          <w:i/>
          <w:iCs/>
          <w:sz w:val="24"/>
        </w:rPr>
      </w:pPr>
      <w:r w:rsidRPr="00263B97">
        <w:rPr>
          <w:i/>
          <w:iCs/>
          <w:sz w:val="24"/>
        </w:rPr>
        <w:t xml:space="preserve">Практичне завдання з теми 11, РН </w:t>
      </w:r>
      <w:r w:rsidR="000952E4" w:rsidRPr="00263B97">
        <w:rPr>
          <w:i/>
          <w:iCs/>
          <w:sz w:val="24"/>
        </w:rPr>
        <w:t>2</w:t>
      </w:r>
      <w:r w:rsidRPr="00263B97">
        <w:rPr>
          <w:i/>
          <w:iCs/>
          <w:sz w:val="24"/>
        </w:rPr>
        <w:t>.</w:t>
      </w:r>
      <w:r w:rsidR="000952E4" w:rsidRPr="00263B97">
        <w:rPr>
          <w:i/>
          <w:iCs/>
          <w:sz w:val="24"/>
        </w:rPr>
        <w:t>2</w:t>
      </w:r>
      <w:r w:rsidRPr="00263B97">
        <w:rPr>
          <w:i/>
          <w:iCs/>
          <w:sz w:val="24"/>
        </w:rPr>
        <w:t xml:space="preserve">, РН </w:t>
      </w:r>
      <w:r w:rsidR="000952E4" w:rsidRPr="00263B97">
        <w:rPr>
          <w:i/>
          <w:iCs/>
          <w:sz w:val="24"/>
        </w:rPr>
        <w:t>2</w:t>
      </w:r>
      <w:r w:rsidRPr="00263B97">
        <w:rPr>
          <w:i/>
          <w:iCs/>
          <w:sz w:val="24"/>
        </w:rPr>
        <w:t>.</w:t>
      </w:r>
      <w:r w:rsidR="000952E4" w:rsidRPr="00263B97">
        <w:rPr>
          <w:i/>
          <w:iCs/>
          <w:sz w:val="24"/>
        </w:rPr>
        <w:t>4</w:t>
      </w:r>
      <w:r w:rsidRPr="00263B97">
        <w:rPr>
          <w:i/>
          <w:iCs/>
          <w:sz w:val="24"/>
        </w:rPr>
        <w:t xml:space="preserve"> – 10 балів/</w:t>
      </w:r>
      <w:r w:rsidR="000952E4" w:rsidRPr="00263B97">
        <w:rPr>
          <w:i/>
          <w:iCs/>
          <w:sz w:val="24"/>
        </w:rPr>
        <w:t>6</w:t>
      </w:r>
      <w:r w:rsidRPr="00263B97">
        <w:rPr>
          <w:i/>
          <w:iCs/>
          <w:sz w:val="24"/>
        </w:rPr>
        <w:t xml:space="preserve"> балів</w:t>
      </w:r>
    </w:p>
    <w:p w:rsidR="00497FF5" w:rsidRPr="00263B97" w:rsidRDefault="00497FF5" w:rsidP="001D0B0C">
      <w:pPr>
        <w:pStyle w:val="afa"/>
        <w:numPr>
          <w:ilvl w:val="0"/>
          <w:numId w:val="15"/>
        </w:numPr>
        <w:spacing w:before="20" w:line="260" w:lineRule="exact"/>
        <w:ind w:left="426" w:hanging="284"/>
        <w:jc w:val="both"/>
        <w:rPr>
          <w:i/>
          <w:iCs/>
          <w:sz w:val="24"/>
        </w:rPr>
      </w:pPr>
      <w:r w:rsidRPr="00263B97">
        <w:rPr>
          <w:i/>
          <w:iCs/>
          <w:sz w:val="24"/>
        </w:rPr>
        <w:t xml:space="preserve">Практичне завдання з теми 12, </w:t>
      </w:r>
      <w:r w:rsidR="000952E4" w:rsidRPr="00263B97">
        <w:rPr>
          <w:i/>
          <w:iCs/>
          <w:sz w:val="24"/>
        </w:rPr>
        <w:t>РН 2</w:t>
      </w:r>
      <w:r w:rsidRPr="00263B97">
        <w:rPr>
          <w:i/>
          <w:iCs/>
          <w:sz w:val="24"/>
        </w:rPr>
        <w:t>.</w:t>
      </w:r>
      <w:r w:rsidR="000952E4" w:rsidRPr="00263B97">
        <w:rPr>
          <w:i/>
          <w:iCs/>
          <w:sz w:val="24"/>
        </w:rPr>
        <w:t>3, РН 2</w:t>
      </w:r>
      <w:r w:rsidRPr="00263B97">
        <w:rPr>
          <w:i/>
          <w:iCs/>
          <w:sz w:val="24"/>
        </w:rPr>
        <w:t>.</w:t>
      </w:r>
      <w:r w:rsidR="000952E4" w:rsidRPr="00263B97">
        <w:rPr>
          <w:i/>
          <w:iCs/>
          <w:sz w:val="24"/>
        </w:rPr>
        <w:t>4</w:t>
      </w:r>
      <w:r w:rsidRPr="00263B97">
        <w:rPr>
          <w:i/>
          <w:iCs/>
          <w:sz w:val="24"/>
        </w:rPr>
        <w:t xml:space="preserve"> – 10 балів/</w:t>
      </w:r>
      <w:r w:rsidR="000952E4" w:rsidRPr="00263B97">
        <w:rPr>
          <w:i/>
          <w:iCs/>
          <w:sz w:val="24"/>
        </w:rPr>
        <w:t>6</w:t>
      </w:r>
      <w:r w:rsidRPr="00263B97">
        <w:rPr>
          <w:i/>
          <w:iCs/>
          <w:sz w:val="24"/>
        </w:rPr>
        <w:t xml:space="preserve"> балів</w:t>
      </w:r>
    </w:p>
    <w:p w:rsidR="00022BEB" w:rsidRDefault="00FA5FA2" w:rsidP="001D0B0C">
      <w:pPr>
        <w:spacing w:before="20" w:line="260" w:lineRule="exact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b/>
          <w:sz w:val="24"/>
        </w:rPr>
        <w:t>- підсумкове оцінювання</w:t>
      </w:r>
      <w:r>
        <w:rPr>
          <w:rStyle w:val="a4"/>
          <w:i/>
          <w:iCs/>
          <w:sz w:val="24"/>
          <w:vertAlign w:val="baseline"/>
        </w:rPr>
        <w:t xml:space="preserve">: </w:t>
      </w:r>
      <w:r w:rsidR="00001D94">
        <w:rPr>
          <w:rStyle w:val="a4"/>
          <w:i/>
          <w:iCs/>
          <w:sz w:val="24"/>
          <w:vertAlign w:val="baseline"/>
        </w:rPr>
        <w:t>диференційований залік</w:t>
      </w:r>
      <w:r w:rsidR="00D06D73">
        <w:rPr>
          <w:rStyle w:val="a4"/>
          <w:i/>
          <w:iCs/>
          <w:sz w:val="24"/>
          <w:vertAlign w:val="baseline"/>
        </w:rPr>
        <w:tab/>
      </w:r>
    </w:p>
    <w:p w:rsidR="00022BEB" w:rsidRPr="00001D94" w:rsidRDefault="00022BEB" w:rsidP="001D0B0C">
      <w:pPr>
        <w:spacing w:before="20" w:line="260" w:lineRule="exact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="004D3A22">
        <w:rPr>
          <w:b/>
          <w:sz w:val="24"/>
        </w:rPr>
        <w:t>заліку</w:t>
      </w:r>
      <w:r>
        <w:rPr>
          <w:b/>
          <w:bCs/>
          <w:spacing w:val="-8"/>
          <w:sz w:val="24"/>
        </w:rPr>
        <w:t>:</w:t>
      </w:r>
      <w:r w:rsidR="00263B97">
        <w:rPr>
          <w:b/>
          <w:bCs/>
          <w:spacing w:val="-8"/>
          <w:sz w:val="24"/>
        </w:rPr>
        <w:t xml:space="preserve"> </w:t>
      </w:r>
      <w:r w:rsidR="00001D94"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 w:rsidR="00001D94">
        <w:rPr>
          <w:spacing w:val="-8"/>
          <w:sz w:val="24"/>
        </w:rPr>
        <w:t>за</w:t>
      </w:r>
      <w:r w:rsidR="00001D94" w:rsidRPr="00001D94">
        <w:rPr>
          <w:spacing w:val="-8"/>
          <w:sz w:val="24"/>
        </w:rPr>
        <w:t xml:space="preserve"> </w:t>
      </w:r>
      <w:r w:rsidR="00001D94" w:rsidRPr="00001D94">
        <w:rPr>
          <w:i/>
          <w:spacing w:val="-8"/>
          <w:sz w:val="24"/>
        </w:rPr>
        <w:t>критично-розрахунковий мінімум – 48 балів</w:t>
      </w:r>
      <w:r w:rsidR="00001D94" w:rsidRPr="00001D94">
        <w:rPr>
          <w:spacing w:val="-8"/>
          <w:sz w:val="24"/>
        </w:rPr>
        <w:t xml:space="preserve"> для одержання допуску до заліку обов’язковим є повторне складання контрольних робіт</w:t>
      </w:r>
      <w:r w:rsidR="00001D94" w:rsidRPr="00001D94">
        <w:rPr>
          <w:i/>
          <w:spacing w:val="-8"/>
          <w:sz w:val="24"/>
        </w:rPr>
        <w:t>.</w:t>
      </w:r>
    </w:p>
    <w:p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>Організація оцінювання:</w:t>
      </w:r>
      <w:r>
        <w:rPr>
          <w:bCs/>
          <w:i/>
          <w:sz w:val="24"/>
        </w:rPr>
        <w:t xml:space="preserve">.  </w:t>
      </w:r>
    </w:p>
    <w:p w:rsidR="00C235DC" w:rsidRPr="001D0B0C" w:rsidRDefault="00FA7E57" w:rsidP="001D0B0C">
      <w:pPr>
        <w:pStyle w:val="afc"/>
        <w:numPr>
          <w:ilvl w:val="0"/>
          <w:numId w:val="19"/>
        </w:numPr>
        <w:spacing w:line="260" w:lineRule="exact"/>
        <w:ind w:left="426" w:hanging="284"/>
        <w:rPr>
          <w:i/>
          <w:sz w:val="24"/>
        </w:rPr>
      </w:pPr>
      <w:proofErr w:type="spellStart"/>
      <w:r w:rsidRPr="001D0B0C">
        <w:rPr>
          <w:i/>
          <w:sz w:val="24"/>
        </w:rPr>
        <w:t>Кр</w:t>
      </w:r>
      <w:proofErr w:type="spellEnd"/>
      <w:r w:rsidRPr="001D0B0C">
        <w:rPr>
          <w:i/>
          <w:sz w:val="24"/>
        </w:rPr>
        <w:t xml:space="preserve"> 1 з тем 1–3, РН 1.1, РН 1.2</w:t>
      </w:r>
      <w:r w:rsidR="00C235DC" w:rsidRPr="001D0B0C">
        <w:rPr>
          <w:i/>
          <w:sz w:val="24"/>
        </w:rPr>
        <w:t xml:space="preserve"> </w:t>
      </w:r>
      <w:r w:rsidR="009053D9" w:rsidRPr="001D0B0C">
        <w:rPr>
          <w:i/>
          <w:sz w:val="24"/>
        </w:rPr>
        <w:t>– 5</w:t>
      </w:r>
      <w:r w:rsidR="005B7864" w:rsidRPr="001D0B0C">
        <w:rPr>
          <w:i/>
          <w:sz w:val="24"/>
        </w:rPr>
        <w:t>-й тиждень</w:t>
      </w:r>
    </w:p>
    <w:p w:rsidR="00C235DC" w:rsidRPr="001D0B0C" w:rsidRDefault="00FA7E57" w:rsidP="001D0B0C">
      <w:pPr>
        <w:pStyle w:val="afc"/>
        <w:numPr>
          <w:ilvl w:val="0"/>
          <w:numId w:val="19"/>
        </w:numPr>
        <w:spacing w:line="260" w:lineRule="exact"/>
        <w:ind w:left="426" w:hanging="284"/>
        <w:rPr>
          <w:i/>
          <w:sz w:val="24"/>
        </w:rPr>
      </w:pPr>
      <w:proofErr w:type="spellStart"/>
      <w:r w:rsidRPr="001D0B0C">
        <w:rPr>
          <w:i/>
          <w:sz w:val="24"/>
        </w:rPr>
        <w:t>Кр</w:t>
      </w:r>
      <w:proofErr w:type="spellEnd"/>
      <w:r w:rsidRPr="001D0B0C">
        <w:rPr>
          <w:i/>
          <w:sz w:val="24"/>
        </w:rPr>
        <w:t xml:space="preserve"> 2 з тем 4–9, РН 2.1, РН 2.2, РН 2.3</w:t>
      </w:r>
      <w:r w:rsidR="009053D9" w:rsidRPr="001D0B0C">
        <w:rPr>
          <w:i/>
          <w:sz w:val="24"/>
        </w:rPr>
        <w:t xml:space="preserve"> – 10</w:t>
      </w:r>
      <w:r w:rsidR="005B7864" w:rsidRPr="001D0B0C">
        <w:rPr>
          <w:i/>
          <w:sz w:val="24"/>
        </w:rPr>
        <w:t>-й тиждень</w:t>
      </w:r>
    </w:p>
    <w:p w:rsidR="00C235DC" w:rsidRPr="001D0B0C" w:rsidRDefault="00FA7E57" w:rsidP="001D0B0C">
      <w:pPr>
        <w:pStyle w:val="afc"/>
        <w:numPr>
          <w:ilvl w:val="0"/>
          <w:numId w:val="19"/>
        </w:numPr>
        <w:spacing w:line="260" w:lineRule="exact"/>
        <w:ind w:left="426" w:hanging="284"/>
        <w:rPr>
          <w:i/>
          <w:sz w:val="24"/>
        </w:rPr>
      </w:pPr>
      <w:proofErr w:type="spellStart"/>
      <w:r w:rsidRPr="001D0B0C">
        <w:rPr>
          <w:i/>
          <w:sz w:val="24"/>
        </w:rPr>
        <w:t>Кр</w:t>
      </w:r>
      <w:proofErr w:type="spellEnd"/>
      <w:r w:rsidRPr="001D0B0C">
        <w:rPr>
          <w:i/>
          <w:sz w:val="24"/>
        </w:rPr>
        <w:t xml:space="preserve"> 3 з тем 10–12, РН 2.1, РН 2.2, РН 2.3, РН 2.4</w:t>
      </w:r>
      <w:r w:rsidR="00C235DC" w:rsidRPr="001D0B0C">
        <w:rPr>
          <w:i/>
          <w:sz w:val="24"/>
        </w:rPr>
        <w:t xml:space="preserve"> </w:t>
      </w:r>
      <w:r w:rsidR="005B7864" w:rsidRPr="001D0B0C">
        <w:rPr>
          <w:i/>
          <w:sz w:val="24"/>
        </w:rPr>
        <w:t xml:space="preserve">– </w:t>
      </w:r>
      <w:r w:rsidR="00D8795C" w:rsidRPr="001D0B0C">
        <w:rPr>
          <w:i/>
          <w:sz w:val="24"/>
        </w:rPr>
        <w:t>13</w:t>
      </w:r>
      <w:r w:rsidR="005B7864" w:rsidRPr="001D0B0C">
        <w:rPr>
          <w:i/>
          <w:sz w:val="24"/>
        </w:rPr>
        <w:t>-й тиждень</w:t>
      </w:r>
    </w:p>
    <w:p w:rsidR="00F163AA" w:rsidRPr="001D0B0C" w:rsidRDefault="00FA7E57" w:rsidP="001D0B0C">
      <w:pPr>
        <w:pStyle w:val="afc"/>
        <w:numPr>
          <w:ilvl w:val="0"/>
          <w:numId w:val="19"/>
        </w:numPr>
        <w:spacing w:line="260" w:lineRule="exact"/>
        <w:ind w:left="426" w:hanging="284"/>
        <w:rPr>
          <w:i/>
          <w:sz w:val="24"/>
        </w:rPr>
      </w:pPr>
      <w:r w:rsidRPr="001D0B0C">
        <w:rPr>
          <w:i/>
          <w:sz w:val="24"/>
        </w:rPr>
        <w:t>Участь у дискусії</w:t>
      </w:r>
      <w:r w:rsidR="00263B97" w:rsidRPr="001D0B0C">
        <w:rPr>
          <w:i/>
          <w:sz w:val="24"/>
        </w:rPr>
        <w:t xml:space="preserve"> з тем 1–12 на практичних заняттях</w:t>
      </w:r>
      <w:r w:rsidRPr="001D0B0C">
        <w:rPr>
          <w:i/>
          <w:sz w:val="24"/>
        </w:rPr>
        <w:t>, РН 1.1, РН 1.2, РН 2.1, РН 2.2, РН 2.3</w:t>
      </w:r>
      <w:r w:rsidR="005B7864" w:rsidRPr="001D0B0C">
        <w:rPr>
          <w:i/>
          <w:sz w:val="24"/>
        </w:rPr>
        <w:t xml:space="preserve"> – </w:t>
      </w:r>
      <w:r w:rsidR="00D8795C" w:rsidRPr="001D0B0C">
        <w:rPr>
          <w:i/>
          <w:sz w:val="24"/>
        </w:rPr>
        <w:t>протягом семестру</w:t>
      </w:r>
    </w:p>
    <w:p w:rsidR="00FA7E57" w:rsidRPr="001D0B0C" w:rsidRDefault="00FA7E57" w:rsidP="001D0B0C">
      <w:pPr>
        <w:pStyle w:val="afc"/>
        <w:numPr>
          <w:ilvl w:val="0"/>
          <w:numId w:val="19"/>
        </w:numPr>
        <w:spacing w:line="260" w:lineRule="exact"/>
        <w:ind w:left="426" w:hanging="284"/>
        <w:rPr>
          <w:i/>
          <w:sz w:val="24"/>
        </w:rPr>
      </w:pPr>
      <w:r w:rsidRPr="001D0B0C">
        <w:rPr>
          <w:i/>
          <w:sz w:val="24"/>
        </w:rPr>
        <w:t>Практичне завдання з теми 10, РН 2.1, РН 2.4 – 10-й тиждень</w:t>
      </w:r>
    </w:p>
    <w:p w:rsidR="00FA7E57" w:rsidRPr="001D0B0C" w:rsidRDefault="00FA7E57" w:rsidP="001D0B0C">
      <w:pPr>
        <w:pStyle w:val="afc"/>
        <w:numPr>
          <w:ilvl w:val="0"/>
          <w:numId w:val="19"/>
        </w:numPr>
        <w:spacing w:line="260" w:lineRule="exact"/>
        <w:ind w:left="426" w:hanging="284"/>
        <w:rPr>
          <w:i/>
          <w:sz w:val="24"/>
        </w:rPr>
      </w:pPr>
      <w:r w:rsidRPr="001D0B0C">
        <w:rPr>
          <w:i/>
          <w:sz w:val="24"/>
        </w:rPr>
        <w:t>Практичне завдання з теми 11, РН 2.2, РН 2.4 – 11-й тиждень</w:t>
      </w:r>
    </w:p>
    <w:p w:rsidR="00FA7E57" w:rsidRPr="001D0B0C" w:rsidRDefault="00FA7E57" w:rsidP="001D0B0C">
      <w:pPr>
        <w:pStyle w:val="afc"/>
        <w:numPr>
          <w:ilvl w:val="0"/>
          <w:numId w:val="19"/>
        </w:numPr>
        <w:spacing w:line="260" w:lineRule="exact"/>
        <w:ind w:left="426" w:hanging="284"/>
        <w:rPr>
          <w:i/>
          <w:sz w:val="24"/>
        </w:rPr>
      </w:pPr>
      <w:r w:rsidRPr="001D0B0C">
        <w:rPr>
          <w:i/>
          <w:sz w:val="24"/>
        </w:rPr>
        <w:t>Практичне завдання з теми 12, РН 2.3, РН 2.4 – 12-й тиждень</w:t>
      </w:r>
    </w:p>
    <w:p w:rsidR="00FA5FA2" w:rsidRDefault="00FA5FA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 w:rsidP="001D0B0C">
            <w:pPr>
              <w:autoSpaceDE w:val="0"/>
              <w:snapToGrid w:val="0"/>
              <w:spacing w:line="260" w:lineRule="exact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 w:rsidP="001D0B0C">
            <w:pPr>
              <w:autoSpaceDE w:val="0"/>
              <w:snapToGrid w:val="0"/>
              <w:spacing w:line="2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 w:rsidP="001D0B0C">
            <w:pPr>
              <w:autoSpaceDE w:val="0"/>
              <w:snapToGrid w:val="0"/>
              <w:spacing w:line="260" w:lineRule="exact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 w:rsidP="001D0B0C">
            <w:pPr>
              <w:autoSpaceDE w:val="0"/>
              <w:snapToGrid w:val="0"/>
              <w:spacing w:line="260" w:lineRule="exact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 xml:space="preserve">лекцій та </w:t>
      </w:r>
      <w:r w:rsidR="003E6DA7">
        <w:rPr>
          <w:b/>
          <w:sz w:val="24"/>
        </w:rPr>
        <w:t>практичн</w:t>
      </w:r>
      <w:r w:rsidR="000A34F7">
        <w:rPr>
          <w:b/>
          <w:sz w:val="24"/>
        </w:rPr>
        <w:t>их</w:t>
      </w:r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FA5FA2" w:rsidRPr="008D0445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8D0445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8D0445"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8D0445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8D0445">
              <w:rPr>
                <w:b/>
                <w:sz w:val="24"/>
              </w:rPr>
              <w:t>Н</w:t>
            </w:r>
            <w:r w:rsidR="007F2DCD" w:rsidRPr="008D0445">
              <w:rPr>
                <w:b/>
                <w:sz w:val="24"/>
              </w:rPr>
              <w:t>омер і н</w:t>
            </w:r>
            <w:r w:rsidRPr="008D0445">
              <w:rPr>
                <w:b/>
                <w:sz w:val="24"/>
              </w:rPr>
              <w:t>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5FA2" w:rsidRPr="008D0445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8D0445">
              <w:rPr>
                <w:b/>
                <w:sz w:val="24"/>
              </w:rPr>
              <w:t>Кількість годин</w:t>
            </w:r>
          </w:p>
        </w:tc>
      </w:tr>
      <w:tr w:rsidR="00FA5FA2" w:rsidRPr="008D0445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8D0445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FA5FA2" w:rsidRPr="008D0445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8D0445" w:rsidRDefault="00FA5FA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8D0445"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8D0445" w:rsidRDefault="00263B97" w:rsidP="003E6DA7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</w:t>
            </w:r>
            <w:r w:rsidR="003E6DA7">
              <w:rPr>
                <w:b/>
                <w:sz w:val="24"/>
              </w:rPr>
              <w:t>і</w:t>
            </w:r>
            <w:r>
              <w:rPr>
                <w:b/>
                <w:sz w:val="24"/>
              </w:rPr>
              <w:t xml:space="preserve"> заняття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8D0445" w:rsidRDefault="00FA5FA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8D0445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A5FA2" w:rsidRPr="008D044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8D0445" w:rsidRDefault="005B7864" w:rsidP="005B7864">
            <w:pPr>
              <w:snapToGrid w:val="0"/>
              <w:jc w:val="center"/>
              <w:rPr>
                <w:b/>
                <w:sz w:val="24"/>
              </w:rPr>
            </w:pPr>
            <w:r w:rsidRPr="008D0445">
              <w:rPr>
                <w:b/>
                <w:bCs/>
                <w:sz w:val="24"/>
              </w:rPr>
              <w:t xml:space="preserve">1. </w:t>
            </w:r>
            <w:r w:rsidR="008D0445" w:rsidRPr="008D0445">
              <w:rPr>
                <w:b/>
                <w:bCs/>
                <w:sz w:val="24"/>
              </w:rPr>
              <w:t>Суспільна географія як галузь соціальних наук</w:t>
            </w:r>
          </w:p>
        </w:tc>
      </w:tr>
      <w:tr w:rsidR="000158C4" w:rsidRPr="008D044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0158C4">
            <w:pPr>
              <w:snapToGrid w:val="0"/>
              <w:jc w:val="center"/>
              <w:rPr>
                <w:sz w:val="24"/>
              </w:rPr>
            </w:pPr>
            <w:r w:rsidRPr="008D044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8D0445" w:rsidRDefault="008D0445" w:rsidP="008D0445">
            <w:pPr>
              <w:rPr>
                <w:sz w:val="24"/>
              </w:rPr>
            </w:pPr>
            <w:r w:rsidRPr="008D0445">
              <w:rPr>
                <w:sz w:val="24"/>
              </w:rPr>
              <w:t>Еволюція суспільної географії: від перших мандрівників до критичного соціального аналізу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0158C4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8C4" w:rsidRPr="008D0445" w:rsidRDefault="00260579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8D0445" w:rsidRDefault="00865897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5</w:t>
            </w:r>
          </w:p>
        </w:tc>
      </w:tr>
      <w:tr w:rsidR="00C230FA" w:rsidRPr="008D044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C230FA">
            <w:pPr>
              <w:snapToGrid w:val="0"/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8D0445" w:rsidRDefault="008D0445" w:rsidP="008D0445">
            <w:pPr>
              <w:rPr>
                <w:sz w:val="24"/>
              </w:rPr>
            </w:pPr>
            <w:r w:rsidRPr="008D0445">
              <w:rPr>
                <w:sz w:val="24"/>
              </w:rPr>
              <w:t>Основоположні категорії географічного аналізу (простір, територія, місце, масштаб)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7678FD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8D0445" w:rsidRDefault="00260579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8D0445" w:rsidRDefault="00865897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5</w:t>
            </w:r>
          </w:p>
        </w:tc>
      </w:tr>
      <w:tr w:rsidR="00C230FA" w:rsidRPr="008D044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C230FA">
            <w:pPr>
              <w:snapToGrid w:val="0"/>
              <w:jc w:val="center"/>
              <w:rPr>
                <w:sz w:val="24"/>
              </w:rPr>
            </w:pPr>
            <w:r w:rsidRPr="008D0445">
              <w:rPr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Географічний аналіз і критика модерністських теорій суспільного розвитку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7678FD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8D0445" w:rsidRDefault="003E6DA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8D0445" w:rsidRDefault="00865897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5</w:t>
            </w:r>
          </w:p>
        </w:tc>
      </w:tr>
      <w:tr w:rsidR="00C230FA" w:rsidRPr="008D044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C230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8D0445" w:rsidRDefault="00C230FA" w:rsidP="00CA36E7">
            <w:pPr>
              <w:rPr>
                <w:sz w:val="24"/>
              </w:rPr>
            </w:pPr>
            <w:r w:rsidRPr="008D0445">
              <w:rPr>
                <w:i/>
                <w:sz w:val="24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3E6DA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8D0445" w:rsidRDefault="003E6DA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8D0445" w:rsidRDefault="00C230FA" w:rsidP="007678FD">
            <w:pPr>
              <w:jc w:val="center"/>
              <w:rPr>
                <w:sz w:val="24"/>
              </w:rPr>
            </w:pPr>
          </w:p>
        </w:tc>
      </w:tr>
      <w:tr w:rsidR="008D0445" w:rsidRPr="008D0445" w:rsidTr="00235AC8">
        <w:trPr>
          <w:cantSplit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0445" w:rsidRPr="008D0445" w:rsidRDefault="008D0445" w:rsidP="008D0445">
            <w:pPr>
              <w:snapToGrid w:val="0"/>
              <w:jc w:val="center"/>
              <w:rPr>
                <w:b/>
                <w:bCs/>
                <w:sz w:val="24"/>
              </w:rPr>
            </w:pPr>
            <w:r w:rsidRPr="008D0445">
              <w:rPr>
                <w:b/>
                <w:bCs/>
                <w:sz w:val="24"/>
              </w:rPr>
              <w:t>2. Сучасні напрями географічного аналізу соціальних систем. Декомпозиція простору</w:t>
            </w:r>
          </w:p>
        </w:tc>
      </w:tr>
      <w:tr w:rsidR="000158C4" w:rsidRPr="008D044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 w:rsidRPr="008D0445"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8D0445" w:rsidRDefault="008D0445" w:rsidP="00CA36E7">
            <w:pPr>
              <w:rPr>
                <w:sz w:val="24"/>
              </w:rPr>
            </w:pPr>
            <w:proofErr w:type="spellStart"/>
            <w:r w:rsidRPr="008D0445">
              <w:rPr>
                <w:sz w:val="24"/>
              </w:rPr>
              <w:t>Етноцивілізаційна</w:t>
            </w:r>
            <w:proofErr w:type="spellEnd"/>
            <w:r w:rsidRPr="008D0445">
              <w:rPr>
                <w:sz w:val="24"/>
              </w:rPr>
              <w:t xml:space="preserve"> картина світу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0158C4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230FA" w:rsidRPr="008D044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 w:rsidRPr="008D0445">
              <w:rPr>
                <w:bCs/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Класовий конфлікт і географічний простір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7678FD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260579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8D0445" w:rsidRDefault="00865897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5</w:t>
            </w:r>
          </w:p>
        </w:tc>
      </w:tr>
      <w:tr w:rsidR="00C230FA" w:rsidRPr="008D044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 w:rsidRPr="008D0445">
              <w:rPr>
                <w:bCs/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Гендерна географія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7678FD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260579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8D0445" w:rsidRDefault="00865897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5</w:t>
            </w:r>
          </w:p>
        </w:tc>
      </w:tr>
      <w:tr w:rsidR="008D0445" w:rsidRPr="008D044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8D0445" w:rsidP="000158C4">
            <w:pPr>
              <w:snapToGrid w:val="0"/>
              <w:jc w:val="center"/>
              <w:rPr>
                <w:bCs/>
                <w:sz w:val="24"/>
              </w:rPr>
            </w:pPr>
            <w:r w:rsidRPr="008D0445">
              <w:rPr>
                <w:bCs/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D0445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Електоральна географія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044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0445" w:rsidRPr="008D044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8D0445" w:rsidP="000158C4">
            <w:pPr>
              <w:snapToGrid w:val="0"/>
              <w:jc w:val="center"/>
              <w:rPr>
                <w:bCs/>
                <w:sz w:val="24"/>
              </w:rPr>
            </w:pPr>
            <w:r w:rsidRPr="008D0445">
              <w:rPr>
                <w:bCs/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D0445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Географічне місце як комплексна соціальна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3E6DA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3E6DA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044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0445" w:rsidRPr="008D044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8D0445" w:rsidP="000158C4">
            <w:pPr>
              <w:snapToGrid w:val="0"/>
              <w:jc w:val="center"/>
              <w:rPr>
                <w:bCs/>
                <w:sz w:val="24"/>
              </w:rPr>
            </w:pPr>
            <w:r w:rsidRPr="008D0445">
              <w:rPr>
                <w:bCs/>
                <w:sz w:val="24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D0445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Нерепрезентативна географія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44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044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158C4" w:rsidRPr="008D044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0158C4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8D0445" w:rsidRDefault="00C230FA" w:rsidP="00CA36E7">
            <w:pPr>
              <w:rPr>
                <w:i/>
                <w:sz w:val="24"/>
              </w:rPr>
            </w:pPr>
            <w:r w:rsidRPr="008D0445">
              <w:rPr>
                <w:i/>
                <w:sz w:val="24"/>
              </w:rPr>
              <w:t>К</w:t>
            </w:r>
            <w:r w:rsidR="000158C4" w:rsidRPr="008D0445">
              <w:rPr>
                <w:i/>
                <w:sz w:val="24"/>
              </w:rPr>
              <w:t>онтрольна робота</w:t>
            </w:r>
            <w:r w:rsidRPr="008D0445">
              <w:rPr>
                <w:i/>
                <w:sz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3E6DA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D0445" w:rsidRDefault="003E6DA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8D0445" w:rsidRDefault="000158C4" w:rsidP="007678FD">
            <w:pPr>
              <w:jc w:val="center"/>
              <w:rPr>
                <w:sz w:val="24"/>
              </w:rPr>
            </w:pPr>
          </w:p>
        </w:tc>
      </w:tr>
      <w:tr w:rsidR="000158C4" w:rsidRPr="008D044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8D0445" w:rsidRDefault="008D0445">
            <w:pPr>
              <w:snapToGrid w:val="0"/>
              <w:jc w:val="center"/>
              <w:rPr>
                <w:sz w:val="24"/>
              </w:rPr>
            </w:pPr>
            <w:r w:rsidRPr="008D0445">
              <w:rPr>
                <w:b/>
                <w:bCs/>
                <w:sz w:val="24"/>
              </w:rPr>
              <w:t>3</w:t>
            </w:r>
            <w:r w:rsidR="000158C4" w:rsidRPr="008D0445">
              <w:rPr>
                <w:b/>
                <w:bCs/>
                <w:sz w:val="24"/>
              </w:rPr>
              <w:t xml:space="preserve">. </w:t>
            </w:r>
            <w:r w:rsidRPr="008D0445">
              <w:rPr>
                <w:b/>
                <w:bCs/>
                <w:sz w:val="24"/>
              </w:rPr>
              <w:t>Картографічне моделювання соціальних систем</w:t>
            </w:r>
          </w:p>
        </w:tc>
      </w:tr>
      <w:tr w:rsidR="00F90465" w:rsidRPr="008D044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8D0445" w:rsidRDefault="008D0445">
            <w:pPr>
              <w:snapToGrid w:val="0"/>
              <w:jc w:val="center"/>
              <w:rPr>
                <w:sz w:val="24"/>
              </w:rPr>
            </w:pPr>
            <w:r w:rsidRPr="008D0445">
              <w:rPr>
                <w:sz w:val="24"/>
              </w:rPr>
              <w:t>10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0465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Картографічні моделі. Принципи та прийоми побудови і читання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8D0445" w:rsidRDefault="007678FD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8D0445" w:rsidRDefault="00260579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465" w:rsidRPr="008D0445" w:rsidRDefault="00865897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5</w:t>
            </w:r>
          </w:p>
        </w:tc>
      </w:tr>
      <w:tr w:rsidR="00C230FA" w:rsidRPr="008D044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8D0445">
            <w:pPr>
              <w:snapToGrid w:val="0"/>
              <w:jc w:val="center"/>
              <w:rPr>
                <w:sz w:val="24"/>
              </w:rPr>
            </w:pPr>
            <w:r w:rsidRPr="008D0445">
              <w:rPr>
                <w:sz w:val="24"/>
              </w:rPr>
              <w:t>11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8D0445" w:rsidRDefault="008D0445" w:rsidP="00CA36E7">
            <w:pPr>
              <w:rPr>
                <w:sz w:val="24"/>
              </w:rPr>
            </w:pPr>
            <w:proofErr w:type="spellStart"/>
            <w:r w:rsidRPr="008D0445">
              <w:rPr>
                <w:sz w:val="24"/>
              </w:rPr>
              <w:t>Геоінформаційні</w:t>
            </w:r>
            <w:proofErr w:type="spellEnd"/>
            <w:r w:rsidRPr="008D0445">
              <w:rPr>
                <w:sz w:val="24"/>
              </w:rPr>
              <w:t xml:space="preserve"> системи (ГІС) у географія та соціальних науках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7678FD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260579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8D0445" w:rsidRDefault="00865897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5</w:t>
            </w:r>
          </w:p>
        </w:tc>
      </w:tr>
      <w:tr w:rsidR="00C230FA" w:rsidRPr="008D044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8D0445">
            <w:pPr>
              <w:snapToGrid w:val="0"/>
              <w:jc w:val="center"/>
              <w:rPr>
                <w:sz w:val="24"/>
              </w:rPr>
            </w:pPr>
            <w:r w:rsidRPr="008D0445">
              <w:rPr>
                <w:sz w:val="24"/>
              </w:rPr>
              <w:t>12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8D0445" w:rsidRDefault="008D0445" w:rsidP="00CA36E7">
            <w:pPr>
              <w:rPr>
                <w:sz w:val="24"/>
              </w:rPr>
            </w:pPr>
            <w:r w:rsidRPr="008D0445">
              <w:rPr>
                <w:sz w:val="24"/>
              </w:rPr>
              <w:t>Створення найпростіших соціологічних картосхем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7678FD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8D0445" w:rsidRDefault="00260579" w:rsidP="007678FD">
            <w:pPr>
              <w:jc w:val="center"/>
              <w:rPr>
                <w:sz w:val="24"/>
              </w:rPr>
            </w:pPr>
            <w:r w:rsidRPr="008D0445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90465" w:rsidRPr="008D0445" w:rsidTr="007678FD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0465" w:rsidRPr="008D0445" w:rsidRDefault="00F9046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0465" w:rsidRPr="008D0445" w:rsidRDefault="00BC5164" w:rsidP="00CA36E7">
            <w:pPr>
              <w:rPr>
                <w:i/>
                <w:sz w:val="24"/>
              </w:rPr>
            </w:pPr>
            <w:r w:rsidRPr="008D0445">
              <w:rPr>
                <w:i/>
                <w:sz w:val="24"/>
              </w:rPr>
              <w:t>Контрольна робота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8D0445" w:rsidRDefault="00F90465" w:rsidP="007678F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465" w:rsidRPr="008D0445" w:rsidRDefault="008D044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465" w:rsidRPr="008D0445" w:rsidRDefault="00F90465" w:rsidP="007678FD">
            <w:pPr>
              <w:jc w:val="center"/>
              <w:rPr>
                <w:sz w:val="24"/>
              </w:rPr>
            </w:pPr>
          </w:p>
        </w:tc>
      </w:tr>
      <w:tr w:rsidR="000158C4" w:rsidRPr="00F90465" w:rsidTr="007678FD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58C4" w:rsidRPr="008D0445" w:rsidRDefault="000158C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158C4" w:rsidRPr="008D0445" w:rsidRDefault="000158C4" w:rsidP="00C230FA">
            <w:pPr>
              <w:snapToGrid w:val="0"/>
              <w:rPr>
                <w:b/>
                <w:sz w:val="24"/>
              </w:rPr>
            </w:pPr>
            <w:r w:rsidRPr="008D0445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58C4" w:rsidRPr="008D0445" w:rsidRDefault="00CB33D1" w:rsidP="007678FD">
            <w:pPr>
              <w:snapToGrid w:val="0"/>
              <w:jc w:val="center"/>
              <w:rPr>
                <w:b/>
                <w:sz w:val="24"/>
              </w:rPr>
            </w:pPr>
            <w:r w:rsidRPr="008D0445">
              <w:rPr>
                <w:b/>
                <w:sz w:val="24"/>
              </w:rPr>
              <w:t>26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58C4" w:rsidRPr="008D0445" w:rsidRDefault="00260579" w:rsidP="007678FD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8D0445"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F90465" w:rsidRDefault="00260579" w:rsidP="00CB33D1">
            <w:pPr>
              <w:snapToGrid w:val="0"/>
              <w:jc w:val="center"/>
              <w:rPr>
                <w:b/>
                <w:sz w:val="24"/>
              </w:rPr>
            </w:pPr>
            <w:r w:rsidRPr="008D0445">
              <w:rPr>
                <w:b/>
                <w:sz w:val="24"/>
              </w:rPr>
              <w:t>6</w:t>
            </w:r>
            <w:r w:rsidR="00CB33D1" w:rsidRPr="008D0445">
              <w:rPr>
                <w:b/>
                <w:sz w:val="24"/>
              </w:rPr>
              <w:t>0</w:t>
            </w:r>
          </w:p>
        </w:tc>
      </w:tr>
    </w:tbl>
    <w:p w:rsidR="00FA5FA2" w:rsidRDefault="00FA5FA2">
      <w:pPr>
        <w:rPr>
          <w:sz w:val="24"/>
        </w:rPr>
      </w:pPr>
    </w:p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C230FA">
        <w:rPr>
          <w:b/>
          <w:i/>
          <w:sz w:val="24"/>
        </w:rPr>
        <w:t>120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CB33D1">
        <w:rPr>
          <w:b/>
          <w:i/>
          <w:sz w:val="24"/>
        </w:rPr>
        <w:t>26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="00C230FA">
        <w:rPr>
          <w:b/>
          <w:i/>
          <w:sz w:val="24"/>
        </w:rPr>
        <w:t>34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CB33D1">
        <w:rPr>
          <w:b/>
          <w:i/>
          <w:sz w:val="24"/>
        </w:rPr>
        <w:t>60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A5FA2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FA5FA2" w:rsidRPr="00741AAC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741AAC">
        <w:rPr>
          <w:b/>
          <w:i/>
          <w:iCs/>
          <w:sz w:val="24"/>
        </w:rPr>
        <w:t>Основна:</w:t>
      </w:r>
    </w:p>
    <w:p w:rsidR="00741AAC" w:rsidRPr="00786F80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786F80">
        <w:rPr>
          <w:sz w:val="24"/>
          <w:lang w:val="ru-RU"/>
        </w:rPr>
        <w:t>Силкин</w:t>
      </w:r>
      <w:proofErr w:type="spellEnd"/>
      <w:r w:rsidRPr="00786F80">
        <w:rPr>
          <w:sz w:val="24"/>
          <w:lang w:val="ru-RU"/>
        </w:rPr>
        <w:t xml:space="preserve"> К.Ю. Геоинформационная система </w:t>
      </w:r>
      <w:r w:rsidRPr="00741AAC">
        <w:rPr>
          <w:sz w:val="24"/>
          <w:lang w:val="en-US"/>
        </w:rPr>
        <w:t>Golden</w:t>
      </w:r>
      <w:r w:rsidRPr="00786F80">
        <w:rPr>
          <w:sz w:val="24"/>
          <w:lang w:val="ru-RU"/>
        </w:rPr>
        <w:t xml:space="preserve"> </w:t>
      </w:r>
      <w:r w:rsidRPr="00741AAC">
        <w:rPr>
          <w:sz w:val="24"/>
          <w:lang w:val="en-US"/>
        </w:rPr>
        <w:t>Software</w:t>
      </w:r>
      <w:r w:rsidRPr="00786F80">
        <w:rPr>
          <w:sz w:val="24"/>
          <w:lang w:val="ru-RU"/>
        </w:rPr>
        <w:t xml:space="preserve"> </w:t>
      </w:r>
      <w:r w:rsidRPr="00741AAC">
        <w:rPr>
          <w:sz w:val="24"/>
          <w:lang w:val="en-US"/>
        </w:rPr>
        <w:t>Surfer</w:t>
      </w:r>
      <w:r w:rsidRPr="00786F80">
        <w:rPr>
          <w:sz w:val="24"/>
          <w:lang w:val="ru-RU"/>
        </w:rPr>
        <w:t xml:space="preserve"> </w:t>
      </w:r>
      <w:proofErr w:type="gramStart"/>
      <w:r w:rsidRPr="00786F80">
        <w:rPr>
          <w:sz w:val="24"/>
          <w:lang w:val="ru-RU"/>
        </w:rPr>
        <w:t>8.0 :</w:t>
      </w:r>
      <w:proofErr w:type="gramEnd"/>
      <w:r w:rsidRPr="00786F80">
        <w:rPr>
          <w:sz w:val="24"/>
          <w:lang w:val="ru-RU"/>
        </w:rPr>
        <w:t xml:space="preserve"> Учебно-методическое пособие для вузов. – Воронеж: </w:t>
      </w:r>
      <w:proofErr w:type="spellStart"/>
      <w:r w:rsidRPr="00786F80">
        <w:rPr>
          <w:sz w:val="24"/>
          <w:lang w:val="ru-RU"/>
        </w:rPr>
        <w:t>хдательско</w:t>
      </w:r>
      <w:proofErr w:type="spellEnd"/>
      <w:r w:rsidRPr="00786F80">
        <w:rPr>
          <w:sz w:val="24"/>
          <w:lang w:val="ru-RU"/>
        </w:rPr>
        <w:t>-полиграфический центр Воронежского государственного университета. – 2008. – 66 с.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proofErr w:type="spellStart"/>
      <w:r w:rsidRPr="00786F80">
        <w:rPr>
          <w:sz w:val="24"/>
          <w:lang w:val="ru-RU"/>
        </w:rPr>
        <w:t>Топчієв</w:t>
      </w:r>
      <w:proofErr w:type="spellEnd"/>
      <w:r w:rsidRPr="00786F80">
        <w:rPr>
          <w:sz w:val="24"/>
          <w:lang w:val="ru-RU"/>
        </w:rPr>
        <w:t xml:space="preserve"> О.Г. </w:t>
      </w:r>
      <w:proofErr w:type="spellStart"/>
      <w:r w:rsidRPr="00786F80">
        <w:rPr>
          <w:sz w:val="24"/>
          <w:lang w:val="ru-RU"/>
        </w:rPr>
        <w:t>Основи</w:t>
      </w:r>
      <w:proofErr w:type="spellEnd"/>
      <w:r w:rsidRPr="00786F80">
        <w:rPr>
          <w:sz w:val="24"/>
          <w:lang w:val="ru-RU"/>
        </w:rPr>
        <w:t xml:space="preserve"> </w:t>
      </w:r>
      <w:proofErr w:type="spellStart"/>
      <w:r w:rsidRPr="00786F80">
        <w:rPr>
          <w:sz w:val="24"/>
          <w:lang w:val="ru-RU"/>
        </w:rPr>
        <w:t>суспільної</w:t>
      </w:r>
      <w:proofErr w:type="spellEnd"/>
      <w:r w:rsidRPr="00786F80">
        <w:rPr>
          <w:sz w:val="24"/>
          <w:lang w:val="ru-RU"/>
        </w:rPr>
        <w:t xml:space="preserve"> </w:t>
      </w:r>
      <w:proofErr w:type="spellStart"/>
      <w:r w:rsidRPr="00786F80">
        <w:rPr>
          <w:sz w:val="24"/>
          <w:lang w:val="ru-RU"/>
        </w:rPr>
        <w:t>географії</w:t>
      </w:r>
      <w:proofErr w:type="spellEnd"/>
      <w:r w:rsidRPr="00786F80">
        <w:rPr>
          <w:sz w:val="24"/>
          <w:lang w:val="ru-RU"/>
        </w:rPr>
        <w:t xml:space="preserve">: </w:t>
      </w:r>
      <w:proofErr w:type="spellStart"/>
      <w:r w:rsidRPr="00786F80">
        <w:rPr>
          <w:sz w:val="24"/>
          <w:lang w:val="ru-RU"/>
        </w:rPr>
        <w:t>Навч</w:t>
      </w:r>
      <w:proofErr w:type="spellEnd"/>
      <w:r w:rsidRPr="00786F80">
        <w:rPr>
          <w:sz w:val="24"/>
          <w:lang w:val="ru-RU"/>
        </w:rPr>
        <w:t xml:space="preserve">. </w:t>
      </w:r>
      <w:proofErr w:type="spellStart"/>
      <w:r w:rsidRPr="00741AAC">
        <w:rPr>
          <w:sz w:val="24"/>
          <w:lang w:val="en-US"/>
        </w:rPr>
        <w:t>Посібник</w:t>
      </w:r>
      <w:proofErr w:type="spellEnd"/>
      <w:r w:rsidRPr="00741AAC">
        <w:rPr>
          <w:sz w:val="24"/>
          <w:lang w:val="en-US"/>
        </w:rPr>
        <w:t xml:space="preserve">. – </w:t>
      </w:r>
      <w:proofErr w:type="spellStart"/>
      <w:r w:rsidRPr="00741AAC">
        <w:rPr>
          <w:sz w:val="24"/>
          <w:lang w:val="en-US"/>
        </w:rPr>
        <w:t>Одеса</w:t>
      </w:r>
      <w:proofErr w:type="spellEnd"/>
      <w:r w:rsidRPr="00741AAC">
        <w:rPr>
          <w:sz w:val="24"/>
          <w:lang w:val="en-US"/>
        </w:rPr>
        <w:t xml:space="preserve">: </w:t>
      </w:r>
      <w:proofErr w:type="spellStart"/>
      <w:r w:rsidRPr="00741AAC">
        <w:rPr>
          <w:sz w:val="24"/>
          <w:lang w:val="en-US"/>
        </w:rPr>
        <w:t>Астропринт</w:t>
      </w:r>
      <w:proofErr w:type="spellEnd"/>
      <w:r w:rsidRPr="00741AAC">
        <w:rPr>
          <w:sz w:val="24"/>
          <w:lang w:val="en-US"/>
        </w:rPr>
        <w:t>, 2001. – 560 с.</w:t>
      </w:r>
    </w:p>
    <w:p w:rsidR="00741AAC" w:rsidRPr="00786F80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r w:rsidRPr="00786F80">
        <w:rPr>
          <w:sz w:val="24"/>
          <w:lang w:val="ru-RU"/>
        </w:rPr>
        <w:t xml:space="preserve">Яценко Б.П., </w:t>
      </w:r>
      <w:proofErr w:type="spellStart"/>
      <w:r w:rsidRPr="00786F80">
        <w:rPr>
          <w:sz w:val="24"/>
          <w:lang w:val="ru-RU"/>
        </w:rPr>
        <w:t>Кіптенко</w:t>
      </w:r>
      <w:proofErr w:type="spellEnd"/>
      <w:r w:rsidRPr="00786F80">
        <w:rPr>
          <w:sz w:val="24"/>
          <w:lang w:val="ru-RU"/>
        </w:rPr>
        <w:t xml:space="preserve"> В.К. </w:t>
      </w:r>
      <w:proofErr w:type="spellStart"/>
      <w:r w:rsidRPr="00786F80">
        <w:rPr>
          <w:sz w:val="24"/>
          <w:lang w:val="ru-RU"/>
        </w:rPr>
        <w:t>Країнознавство</w:t>
      </w:r>
      <w:proofErr w:type="spellEnd"/>
      <w:r w:rsidRPr="00786F80">
        <w:rPr>
          <w:sz w:val="24"/>
          <w:lang w:val="ru-RU"/>
        </w:rPr>
        <w:t xml:space="preserve">: </w:t>
      </w:r>
      <w:proofErr w:type="spellStart"/>
      <w:r w:rsidRPr="00786F80">
        <w:rPr>
          <w:sz w:val="24"/>
          <w:lang w:val="ru-RU"/>
        </w:rPr>
        <w:t>основи</w:t>
      </w:r>
      <w:proofErr w:type="spellEnd"/>
      <w:r w:rsidRPr="00786F80">
        <w:rPr>
          <w:sz w:val="24"/>
          <w:lang w:val="ru-RU"/>
        </w:rPr>
        <w:t xml:space="preserve"> </w:t>
      </w:r>
      <w:proofErr w:type="spellStart"/>
      <w:r w:rsidRPr="00786F80">
        <w:rPr>
          <w:sz w:val="24"/>
          <w:lang w:val="ru-RU"/>
        </w:rPr>
        <w:t>теорії</w:t>
      </w:r>
      <w:proofErr w:type="spellEnd"/>
      <w:r w:rsidRPr="00786F80">
        <w:rPr>
          <w:sz w:val="24"/>
          <w:lang w:val="ru-RU"/>
        </w:rPr>
        <w:t xml:space="preserve">. – К.: </w:t>
      </w:r>
      <w:proofErr w:type="spellStart"/>
      <w:r w:rsidRPr="00786F80">
        <w:rPr>
          <w:sz w:val="24"/>
          <w:lang w:val="ru-RU"/>
        </w:rPr>
        <w:t>Либідь</w:t>
      </w:r>
      <w:proofErr w:type="spellEnd"/>
      <w:r w:rsidRPr="00786F80">
        <w:rPr>
          <w:sz w:val="24"/>
          <w:lang w:val="ru-RU"/>
        </w:rPr>
        <w:t>, 2009. – 312 с.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741AAC">
        <w:rPr>
          <w:sz w:val="24"/>
        </w:rPr>
        <w:t xml:space="preserve">A </w:t>
      </w:r>
      <w:proofErr w:type="spellStart"/>
      <w:r w:rsidRPr="00741AAC">
        <w:rPr>
          <w:sz w:val="24"/>
        </w:rPr>
        <w:t>Companion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to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Economic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Geography</w:t>
      </w:r>
      <w:proofErr w:type="spellEnd"/>
      <w:r w:rsidRPr="00741AAC">
        <w:rPr>
          <w:sz w:val="24"/>
        </w:rPr>
        <w:t xml:space="preserve"> (</w:t>
      </w:r>
      <w:proofErr w:type="spellStart"/>
      <w:r w:rsidRPr="00741AAC">
        <w:rPr>
          <w:sz w:val="24"/>
        </w:rPr>
        <w:t>T.J.Barnes</w:t>
      </w:r>
      <w:proofErr w:type="spellEnd"/>
      <w:r w:rsidRPr="00741AAC">
        <w:rPr>
          <w:sz w:val="24"/>
        </w:rPr>
        <w:t xml:space="preserve">, </w:t>
      </w:r>
      <w:proofErr w:type="spellStart"/>
      <w:r w:rsidRPr="00741AAC">
        <w:rPr>
          <w:sz w:val="24"/>
        </w:rPr>
        <w:t>J.Peck</w:t>
      </w:r>
      <w:proofErr w:type="spellEnd"/>
      <w:r w:rsidRPr="00741AAC">
        <w:rPr>
          <w:sz w:val="24"/>
        </w:rPr>
        <w:t xml:space="preserve">, </w:t>
      </w:r>
      <w:proofErr w:type="spellStart"/>
      <w:r w:rsidRPr="00741AAC">
        <w:rPr>
          <w:sz w:val="24"/>
        </w:rPr>
        <w:t>E.Sheppard</w:t>
      </w:r>
      <w:proofErr w:type="spellEnd"/>
      <w:r w:rsidRPr="00741AAC">
        <w:rPr>
          <w:sz w:val="24"/>
        </w:rPr>
        <w:t xml:space="preserve"> – </w:t>
      </w:r>
      <w:proofErr w:type="spellStart"/>
      <w:r w:rsidRPr="00741AAC">
        <w:rPr>
          <w:sz w:val="24"/>
        </w:rPr>
        <w:t>eds</w:t>
      </w:r>
      <w:proofErr w:type="spellEnd"/>
      <w:r w:rsidRPr="00741AAC">
        <w:rPr>
          <w:sz w:val="24"/>
        </w:rPr>
        <w:t xml:space="preserve">.): </w:t>
      </w:r>
      <w:proofErr w:type="spellStart"/>
      <w:r w:rsidRPr="00741AAC">
        <w:rPr>
          <w:sz w:val="24"/>
        </w:rPr>
        <w:t>Blackwell-Wiley</w:t>
      </w:r>
      <w:proofErr w:type="spellEnd"/>
      <w:r w:rsidRPr="00741AAC">
        <w:rPr>
          <w:sz w:val="24"/>
        </w:rPr>
        <w:t>, 2012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741AAC">
        <w:rPr>
          <w:sz w:val="24"/>
        </w:rPr>
        <w:t xml:space="preserve">A </w:t>
      </w:r>
      <w:proofErr w:type="spellStart"/>
      <w:r w:rsidRPr="00741AAC">
        <w:rPr>
          <w:sz w:val="24"/>
        </w:rPr>
        <w:t>Companion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to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Political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Geography</w:t>
      </w:r>
      <w:proofErr w:type="spellEnd"/>
      <w:r w:rsidRPr="00741AAC">
        <w:rPr>
          <w:sz w:val="24"/>
        </w:rPr>
        <w:t xml:space="preserve"> (</w:t>
      </w:r>
      <w:proofErr w:type="spellStart"/>
      <w:r w:rsidRPr="00741AAC">
        <w:rPr>
          <w:sz w:val="24"/>
        </w:rPr>
        <w:t>J.Agnew</w:t>
      </w:r>
      <w:proofErr w:type="spellEnd"/>
      <w:r w:rsidRPr="00741AAC">
        <w:rPr>
          <w:sz w:val="24"/>
        </w:rPr>
        <w:t xml:space="preserve">, K. </w:t>
      </w:r>
      <w:proofErr w:type="spellStart"/>
      <w:r w:rsidRPr="00741AAC">
        <w:rPr>
          <w:sz w:val="24"/>
        </w:rPr>
        <w:t>Mitchel</w:t>
      </w:r>
      <w:proofErr w:type="spellEnd"/>
      <w:r w:rsidRPr="00741AAC">
        <w:rPr>
          <w:sz w:val="24"/>
        </w:rPr>
        <w:t xml:space="preserve">, G. </w:t>
      </w:r>
      <w:proofErr w:type="spellStart"/>
      <w:r w:rsidRPr="00741AAC">
        <w:rPr>
          <w:sz w:val="24"/>
        </w:rPr>
        <w:t>Toal</w:t>
      </w:r>
      <w:proofErr w:type="spellEnd"/>
      <w:r w:rsidRPr="00741AAC">
        <w:rPr>
          <w:sz w:val="24"/>
        </w:rPr>
        <w:t xml:space="preserve"> – </w:t>
      </w:r>
      <w:proofErr w:type="spellStart"/>
      <w:r w:rsidRPr="00741AAC">
        <w:rPr>
          <w:sz w:val="24"/>
        </w:rPr>
        <w:t>eds</w:t>
      </w:r>
      <w:proofErr w:type="spellEnd"/>
      <w:r w:rsidRPr="00741AAC">
        <w:rPr>
          <w:sz w:val="24"/>
        </w:rPr>
        <w:t xml:space="preserve">.). </w:t>
      </w:r>
      <w:proofErr w:type="spellStart"/>
      <w:r w:rsidRPr="00741AAC">
        <w:rPr>
          <w:sz w:val="24"/>
        </w:rPr>
        <w:t>Blackwell</w:t>
      </w:r>
      <w:proofErr w:type="spellEnd"/>
      <w:r w:rsidRPr="00741AAC">
        <w:rPr>
          <w:sz w:val="24"/>
        </w:rPr>
        <w:t>, 2003.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741AAC">
        <w:rPr>
          <w:sz w:val="24"/>
          <w:lang w:val="en-US"/>
        </w:rPr>
        <w:t>Agnew, J. Place and politics in modern Italy. University of Chicago Geography Research Papers. 2002.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Lipietz</w:t>
      </w:r>
      <w:proofErr w:type="spellEnd"/>
      <w:r w:rsidRPr="00741AAC">
        <w:rPr>
          <w:sz w:val="24"/>
        </w:rPr>
        <w:t xml:space="preserve"> A. </w:t>
      </w:r>
      <w:proofErr w:type="spellStart"/>
      <w:r w:rsidRPr="00741AAC">
        <w:rPr>
          <w:sz w:val="24"/>
        </w:rPr>
        <w:t>New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tendencies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in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the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international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division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of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labour</w:t>
      </w:r>
      <w:proofErr w:type="spellEnd"/>
      <w:r w:rsidRPr="00741AAC">
        <w:rPr>
          <w:sz w:val="24"/>
        </w:rPr>
        <w:t xml:space="preserve"> // </w:t>
      </w:r>
      <w:proofErr w:type="spellStart"/>
      <w:r w:rsidRPr="00741AAC">
        <w:rPr>
          <w:sz w:val="24"/>
        </w:rPr>
        <w:t>Production</w:t>
      </w:r>
      <w:proofErr w:type="spellEnd"/>
      <w:r w:rsidRPr="00741AAC">
        <w:rPr>
          <w:sz w:val="24"/>
        </w:rPr>
        <w:t xml:space="preserve">, </w:t>
      </w:r>
      <w:proofErr w:type="spellStart"/>
      <w:r w:rsidRPr="00741AAC">
        <w:rPr>
          <w:sz w:val="24"/>
        </w:rPr>
        <w:t>Work</w:t>
      </w:r>
      <w:proofErr w:type="spellEnd"/>
      <w:r w:rsidRPr="00741AAC">
        <w:rPr>
          <w:sz w:val="24"/>
        </w:rPr>
        <w:t xml:space="preserve">, </w:t>
      </w:r>
      <w:proofErr w:type="spellStart"/>
      <w:r w:rsidRPr="00741AAC">
        <w:rPr>
          <w:sz w:val="24"/>
        </w:rPr>
        <w:t>Territory</w:t>
      </w:r>
      <w:proofErr w:type="spellEnd"/>
      <w:r w:rsidRPr="00741AAC">
        <w:rPr>
          <w:sz w:val="24"/>
        </w:rPr>
        <w:t xml:space="preserve"> / A.J. </w:t>
      </w:r>
      <w:proofErr w:type="spellStart"/>
      <w:r w:rsidRPr="00741AAC">
        <w:rPr>
          <w:sz w:val="24"/>
        </w:rPr>
        <w:t>Scott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and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M.Storper</w:t>
      </w:r>
      <w:proofErr w:type="spellEnd"/>
      <w:r w:rsidRPr="00741AAC">
        <w:rPr>
          <w:sz w:val="24"/>
        </w:rPr>
        <w:t xml:space="preserve"> (</w:t>
      </w:r>
      <w:proofErr w:type="spellStart"/>
      <w:r w:rsidRPr="00741AAC">
        <w:rPr>
          <w:sz w:val="24"/>
        </w:rPr>
        <w:t>eds</w:t>
      </w:r>
      <w:proofErr w:type="spellEnd"/>
      <w:r w:rsidRPr="00741AAC">
        <w:rPr>
          <w:sz w:val="24"/>
        </w:rPr>
        <w:t xml:space="preserve">.) – </w:t>
      </w:r>
      <w:proofErr w:type="spellStart"/>
      <w:r w:rsidRPr="00741AAC">
        <w:rPr>
          <w:sz w:val="24"/>
        </w:rPr>
        <w:t>Boston-London</w:t>
      </w:r>
      <w:proofErr w:type="spellEnd"/>
      <w:r w:rsidRPr="00741AAC">
        <w:rPr>
          <w:sz w:val="24"/>
        </w:rPr>
        <w:t xml:space="preserve">: </w:t>
      </w:r>
      <w:proofErr w:type="spellStart"/>
      <w:r w:rsidRPr="00741AAC">
        <w:rPr>
          <w:sz w:val="24"/>
        </w:rPr>
        <w:t>Allen</w:t>
      </w:r>
      <w:proofErr w:type="spellEnd"/>
      <w:r w:rsidRPr="00741AAC">
        <w:rPr>
          <w:sz w:val="24"/>
        </w:rPr>
        <w:t xml:space="preserve"> &amp; </w:t>
      </w:r>
      <w:proofErr w:type="spellStart"/>
      <w:r w:rsidRPr="00741AAC">
        <w:rPr>
          <w:sz w:val="24"/>
        </w:rPr>
        <w:t>Unwin</w:t>
      </w:r>
      <w:proofErr w:type="spellEnd"/>
      <w:r w:rsidRPr="00741AAC">
        <w:rPr>
          <w:sz w:val="24"/>
        </w:rPr>
        <w:t>, 1986. – P.234-251.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Livingstone</w:t>
      </w:r>
      <w:proofErr w:type="spellEnd"/>
      <w:r w:rsidRPr="00741AAC">
        <w:rPr>
          <w:sz w:val="24"/>
        </w:rPr>
        <w:t xml:space="preserve">, D. </w:t>
      </w:r>
      <w:proofErr w:type="spellStart"/>
      <w:r w:rsidRPr="00741AAC">
        <w:rPr>
          <w:sz w:val="24"/>
        </w:rPr>
        <w:t>The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Geographical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Tradition</w:t>
      </w:r>
      <w:proofErr w:type="spellEnd"/>
      <w:r w:rsidRPr="00741AAC">
        <w:rPr>
          <w:sz w:val="24"/>
        </w:rPr>
        <w:t xml:space="preserve">: </w:t>
      </w:r>
      <w:proofErr w:type="spellStart"/>
      <w:r w:rsidRPr="00741AAC">
        <w:rPr>
          <w:sz w:val="24"/>
        </w:rPr>
        <w:t>Episodes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in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the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History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of</w:t>
      </w:r>
      <w:proofErr w:type="spellEnd"/>
      <w:r w:rsidRPr="00741AAC">
        <w:rPr>
          <w:sz w:val="24"/>
        </w:rPr>
        <w:t xml:space="preserve"> a </w:t>
      </w:r>
      <w:proofErr w:type="spellStart"/>
      <w:r w:rsidRPr="00741AAC">
        <w:rPr>
          <w:sz w:val="24"/>
        </w:rPr>
        <w:t>Contested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Enterprise</w:t>
      </w:r>
      <w:proofErr w:type="spellEnd"/>
      <w:r w:rsidRPr="00741AAC">
        <w:rPr>
          <w:sz w:val="24"/>
        </w:rPr>
        <w:t xml:space="preserve">. </w:t>
      </w:r>
      <w:proofErr w:type="spellStart"/>
      <w:r w:rsidRPr="00741AAC">
        <w:rPr>
          <w:sz w:val="24"/>
        </w:rPr>
        <w:t>Wiley</w:t>
      </w:r>
      <w:proofErr w:type="spellEnd"/>
      <w:r w:rsidRPr="00741AAC">
        <w:rPr>
          <w:sz w:val="24"/>
        </w:rPr>
        <w:t>, 1993.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MapInfo</w:t>
      </w:r>
      <w:proofErr w:type="spellEnd"/>
      <w:r w:rsidRPr="00741AAC">
        <w:rPr>
          <w:sz w:val="24"/>
        </w:rPr>
        <w:t xml:space="preserve"> Professional 11.0. </w:t>
      </w:r>
      <w:proofErr w:type="spellStart"/>
      <w:r w:rsidRPr="00741AAC">
        <w:rPr>
          <w:sz w:val="24"/>
        </w:rPr>
        <w:t>Руководство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Пользователя</w:t>
      </w:r>
      <w:proofErr w:type="spellEnd"/>
      <w:r w:rsidRPr="00741AAC">
        <w:rPr>
          <w:sz w:val="24"/>
        </w:rPr>
        <w:t xml:space="preserve">. </w:t>
      </w:r>
      <w:proofErr w:type="spellStart"/>
      <w:r w:rsidRPr="00741AAC">
        <w:rPr>
          <w:sz w:val="24"/>
        </w:rPr>
        <w:t>Электронный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учебник</w:t>
      </w:r>
      <w:proofErr w:type="spellEnd"/>
      <w:r w:rsidRPr="00741AAC">
        <w:rPr>
          <w:sz w:val="24"/>
        </w:rPr>
        <w:t xml:space="preserve">. Доступно на: </w:t>
      </w:r>
      <w:hyperlink r:id="rId8" w:history="1">
        <w:r w:rsidR="00263B97" w:rsidRPr="00C224FC">
          <w:rPr>
            <w:rStyle w:val="a6"/>
            <w:sz w:val="24"/>
          </w:rPr>
          <w:t>http://service.rintd.ru/sites/default/files/MapInfo%20Professional%2011.0.%20%D0%A0%D1%83%</w:t>
        </w:r>
        <w:r w:rsidR="00263B97" w:rsidRPr="00C224FC">
          <w:rPr>
            <w:rStyle w:val="a6"/>
            <w:sz w:val="24"/>
          </w:rPr>
          <w:lastRenderedPageBreak/>
          <w:t>D0%BA%D0%BE%D0%B2%D0%BE%D0%B4%D1%81%D1%82%D0%B2%D0%BE%20%D0%BF%D0%BE%D0%BB%D1%8C%D0%B7%D0%BE%D0%B2%D0%B0%D1%82%D0%B5%D0%BB%D1%8F%20-%202011.pdf</w:t>
        </w:r>
      </w:hyperlink>
      <w:r w:rsidR="00263B97">
        <w:rPr>
          <w:sz w:val="24"/>
        </w:rPr>
        <w:t xml:space="preserve"> 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Moulaert</w:t>
      </w:r>
      <w:proofErr w:type="spellEnd"/>
      <w:r w:rsidRPr="00741AAC">
        <w:rPr>
          <w:sz w:val="24"/>
        </w:rPr>
        <w:t xml:space="preserve"> F., </w:t>
      </w:r>
      <w:proofErr w:type="spellStart"/>
      <w:r w:rsidRPr="00741AAC">
        <w:rPr>
          <w:sz w:val="24"/>
        </w:rPr>
        <w:t>Swyngedouw</w:t>
      </w:r>
      <w:proofErr w:type="spellEnd"/>
      <w:r w:rsidRPr="00741AAC">
        <w:rPr>
          <w:sz w:val="24"/>
        </w:rPr>
        <w:t xml:space="preserve"> E. </w:t>
      </w:r>
      <w:proofErr w:type="spellStart"/>
      <w:r w:rsidRPr="00741AAC">
        <w:rPr>
          <w:sz w:val="24"/>
        </w:rPr>
        <w:t>Spatial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Responses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to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Fordist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and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Post-Fordist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Accumulation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and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Regulation</w:t>
      </w:r>
      <w:proofErr w:type="spellEnd"/>
      <w:r w:rsidRPr="00741AAC">
        <w:rPr>
          <w:sz w:val="24"/>
        </w:rPr>
        <w:t xml:space="preserve"> // </w:t>
      </w:r>
      <w:proofErr w:type="spellStart"/>
      <w:r w:rsidRPr="00741AAC">
        <w:rPr>
          <w:sz w:val="24"/>
        </w:rPr>
        <w:t>Papers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of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the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Regional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Science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Association</w:t>
      </w:r>
      <w:proofErr w:type="spellEnd"/>
      <w:r w:rsidRPr="00741AAC">
        <w:rPr>
          <w:sz w:val="24"/>
        </w:rPr>
        <w:t>. –  1988. – № 64. – P. 11-23.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Thrift</w:t>
      </w:r>
      <w:proofErr w:type="spellEnd"/>
      <w:r w:rsidRPr="00741AAC">
        <w:rPr>
          <w:sz w:val="24"/>
        </w:rPr>
        <w:t>, N. "</w:t>
      </w:r>
      <w:proofErr w:type="spellStart"/>
      <w:r w:rsidRPr="00741AAC">
        <w:rPr>
          <w:sz w:val="24"/>
        </w:rPr>
        <w:t>Performing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cultures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in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the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new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economy</w:t>
      </w:r>
      <w:proofErr w:type="spellEnd"/>
      <w:r w:rsidRPr="00741AAC">
        <w:rPr>
          <w:sz w:val="24"/>
        </w:rPr>
        <w:t xml:space="preserve">", </w:t>
      </w:r>
      <w:proofErr w:type="spellStart"/>
      <w:r w:rsidRPr="00741AAC">
        <w:rPr>
          <w:sz w:val="24"/>
        </w:rPr>
        <w:t>Annals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of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the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Association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of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American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Geographers</w:t>
      </w:r>
      <w:proofErr w:type="spellEnd"/>
      <w:r w:rsidRPr="00741AAC">
        <w:rPr>
          <w:sz w:val="24"/>
        </w:rPr>
        <w:t xml:space="preserve"> 4 (2000): </w:t>
      </w:r>
      <w:proofErr w:type="spellStart"/>
      <w:r w:rsidRPr="00741AAC">
        <w:rPr>
          <w:sz w:val="24"/>
        </w:rPr>
        <w:t>pp</w:t>
      </w:r>
      <w:proofErr w:type="spellEnd"/>
      <w:r w:rsidRPr="00741AAC">
        <w:rPr>
          <w:sz w:val="24"/>
        </w:rPr>
        <w:t>. 674–692</w:t>
      </w:r>
    </w:p>
    <w:p w:rsidR="00741AAC" w:rsidRPr="00741AAC" w:rsidRDefault="00741AAC" w:rsidP="00741AAC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Thrift</w:t>
      </w:r>
      <w:proofErr w:type="spellEnd"/>
      <w:r w:rsidRPr="00741AAC">
        <w:rPr>
          <w:sz w:val="24"/>
        </w:rPr>
        <w:t xml:space="preserve">, N. </w:t>
      </w:r>
      <w:proofErr w:type="spellStart"/>
      <w:r w:rsidRPr="00741AAC">
        <w:rPr>
          <w:sz w:val="24"/>
        </w:rPr>
        <w:t>Non-Representational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Theory</w:t>
      </w:r>
      <w:proofErr w:type="spellEnd"/>
      <w:r w:rsidRPr="00741AAC">
        <w:rPr>
          <w:sz w:val="24"/>
        </w:rPr>
        <w:t xml:space="preserve">. </w:t>
      </w:r>
      <w:proofErr w:type="spellStart"/>
      <w:r w:rsidRPr="00741AAC">
        <w:rPr>
          <w:sz w:val="24"/>
        </w:rPr>
        <w:t>London</w:t>
      </w:r>
      <w:proofErr w:type="spellEnd"/>
      <w:r w:rsidRPr="00741AAC">
        <w:rPr>
          <w:sz w:val="24"/>
        </w:rPr>
        <w:t xml:space="preserve">: </w:t>
      </w:r>
      <w:proofErr w:type="spellStart"/>
      <w:r w:rsidRPr="00741AAC">
        <w:rPr>
          <w:sz w:val="24"/>
        </w:rPr>
        <w:t>Routledge</w:t>
      </w:r>
      <w:proofErr w:type="spellEnd"/>
      <w:r w:rsidRPr="00741AAC">
        <w:rPr>
          <w:sz w:val="24"/>
        </w:rPr>
        <w:t>. 2007.</w:t>
      </w:r>
    </w:p>
    <w:p w:rsidR="00FA5FA2" w:rsidRPr="00741AAC" w:rsidRDefault="00FA5FA2">
      <w:pPr>
        <w:jc w:val="both"/>
        <w:rPr>
          <w:sz w:val="24"/>
        </w:rPr>
      </w:pPr>
    </w:p>
    <w:p w:rsidR="00FA5FA2" w:rsidRPr="00741AAC" w:rsidRDefault="00FA5FA2">
      <w:pPr>
        <w:spacing w:before="120"/>
        <w:jc w:val="both"/>
        <w:rPr>
          <w:b/>
          <w:bCs/>
          <w:i/>
          <w:iCs/>
          <w:sz w:val="24"/>
        </w:rPr>
      </w:pPr>
      <w:r w:rsidRPr="00741AAC">
        <w:rPr>
          <w:b/>
          <w:bCs/>
          <w:i/>
          <w:iCs/>
          <w:sz w:val="24"/>
        </w:rPr>
        <w:t>Додаткова:</w:t>
      </w:r>
    </w:p>
    <w:p w:rsidR="00741AAC" w:rsidRPr="00786F80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  <w:lang w:val="ru-RU"/>
        </w:rPr>
      </w:pPr>
      <w:proofErr w:type="spellStart"/>
      <w:r w:rsidRPr="00786F80">
        <w:rPr>
          <w:sz w:val="24"/>
          <w:lang w:val="ru-RU"/>
        </w:rPr>
        <w:t>Берлянт</w:t>
      </w:r>
      <w:proofErr w:type="spellEnd"/>
      <w:r w:rsidRPr="00786F80">
        <w:rPr>
          <w:sz w:val="24"/>
          <w:lang w:val="ru-RU"/>
        </w:rPr>
        <w:t xml:space="preserve"> А.М. </w:t>
      </w:r>
      <w:proofErr w:type="gramStart"/>
      <w:r w:rsidRPr="00786F80">
        <w:rPr>
          <w:sz w:val="24"/>
          <w:lang w:val="ru-RU"/>
        </w:rPr>
        <w:t>Картография :</w:t>
      </w:r>
      <w:proofErr w:type="gramEnd"/>
      <w:r w:rsidRPr="00786F80">
        <w:rPr>
          <w:sz w:val="24"/>
          <w:lang w:val="ru-RU"/>
        </w:rPr>
        <w:t xml:space="preserve"> учебник /А.М. Берлянт.-2-е издание, исправленное и дополненное. – </w:t>
      </w:r>
      <w:proofErr w:type="gramStart"/>
      <w:r w:rsidRPr="00786F80">
        <w:rPr>
          <w:sz w:val="24"/>
          <w:lang w:val="ru-RU"/>
        </w:rPr>
        <w:t>М.:КДУ</w:t>
      </w:r>
      <w:proofErr w:type="gramEnd"/>
      <w:r w:rsidRPr="00786F80">
        <w:rPr>
          <w:sz w:val="24"/>
          <w:lang w:val="ru-RU"/>
        </w:rPr>
        <w:t>, 2010. – 328 с.</w:t>
      </w:r>
    </w:p>
    <w:p w:rsidR="00741AAC" w:rsidRPr="00741AAC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Гумилёв</w:t>
      </w:r>
      <w:proofErr w:type="spellEnd"/>
      <w:r w:rsidRPr="00741AAC">
        <w:rPr>
          <w:sz w:val="24"/>
        </w:rPr>
        <w:t xml:space="preserve"> Л. Н. </w:t>
      </w:r>
      <w:proofErr w:type="spellStart"/>
      <w:r w:rsidRPr="00741AAC">
        <w:rPr>
          <w:sz w:val="24"/>
        </w:rPr>
        <w:t>Этногенез</w:t>
      </w:r>
      <w:proofErr w:type="spellEnd"/>
      <w:r w:rsidRPr="00741AAC">
        <w:rPr>
          <w:sz w:val="24"/>
        </w:rPr>
        <w:t xml:space="preserve"> и </w:t>
      </w:r>
      <w:proofErr w:type="spellStart"/>
      <w:r w:rsidRPr="00741AAC">
        <w:rPr>
          <w:sz w:val="24"/>
        </w:rPr>
        <w:t>биосфера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Земли</w:t>
      </w:r>
      <w:proofErr w:type="spellEnd"/>
      <w:r w:rsidRPr="00741AAC">
        <w:rPr>
          <w:sz w:val="24"/>
        </w:rPr>
        <w:t xml:space="preserve">. СПб.: </w:t>
      </w:r>
      <w:proofErr w:type="spellStart"/>
      <w:r w:rsidRPr="00741AAC">
        <w:rPr>
          <w:sz w:val="24"/>
        </w:rPr>
        <w:t>Кристалл</w:t>
      </w:r>
      <w:proofErr w:type="spellEnd"/>
      <w:r w:rsidRPr="00741AAC">
        <w:rPr>
          <w:sz w:val="24"/>
        </w:rPr>
        <w:t>, 2001</w:t>
      </w:r>
    </w:p>
    <w:p w:rsidR="00741AAC" w:rsidRPr="00786F80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786F80">
        <w:rPr>
          <w:sz w:val="24"/>
        </w:rPr>
        <w:t>Пістун</w:t>
      </w:r>
      <w:proofErr w:type="spellEnd"/>
      <w:r w:rsidRPr="00786F80">
        <w:rPr>
          <w:sz w:val="24"/>
        </w:rPr>
        <w:t xml:space="preserve"> М.Д. Основи теорії суспільної географії. – К.: Вища школа, 1996. – 231 с.</w:t>
      </w:r>
    </w:p>
    <w:p w:rsidR="00741AAC" w:rsidRPr="00741AAC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proofErr w:type="spellStart"/>
      <w:r w:rsidRPr="00786F80">
        <w:rPr>
          <w:sz w:val="24"/>
          <w:lang w:val="ru-RU"/>
        </w:rPr>
        <w:t>Салищев</w:t>
      </w:r>
      <w:proofErr w:type="spellEnd"/>
      <w:r w:rsidRPr="00786F80">
        <w:rPr>
          <w:sz w:val="24"/>
          <w:lang w:val="ru-RU"/>
        </w:rPr>
        <w:t xml:space="preserve"> К.А. Картография: Учебник. </w:t>
      </w:r>
      <w:proofErr w:type="gramStart"/>
      <w:r w:rsidRPr="00741AAC">
        <w:rPr>
          <w:sz w:val="24"/>
          <w:lang w:val="en-US"/>
        </w:rPr>
        <w:t>М.:</w:t>
      </w:r>
      <w:proofErr w:type="gramEnd"/>
      <w:r w:rsidRPr="00741AAC">
        <w:rPr>
          <w:sz w:val="24"/>
          <w:lang w:val="en-US"/>
        </w:rPr>
        <w:t xml:space="preserve"> </w:t>
      </w:r>
      <w:proofErr w:type="spellStart"/>
      <w:r w:rsidRPr="00741AAC">
        <w:rPr>
          <w:sz w:val="24"/>
          <w:lang w:val="en-US"/>
        </w:rPr>
        <w:t>Высш</w:t>
      </w:r>
      <w:proofErr w:type="spellEnd"/>
      <w:r w:rsidRPr="00741AAC">
        <w:rPr>
          <w:sz w:val="24"/>
          <w:lang w:val="en-US"/>
        </w:rPr>
        <w:t xml:space="preserve">. </w:t>
      </w:r>
      <w:proofErr w:type="spellStart"/>
      <w:r w:rsidRPr="00741AAC">
        <w:rPr>
          <w:sz w:val="24"/>
          <w:lang w:val="en-US"/>
        </w:rPr>
        <w:t>шк</w:t>
      </w:r>
      <w:proofErr w:type="spellEnd"/>
      <w:r w:rsidRPr="00741AAC">
        <w:rPr>
          <w:sz w:val="24"/>
          <w:lang w:val="en-US"/>
        </w:rPr>
        <w:t>., 1982. – 272 с.</w:t>
      </w:r>
    </w:p>
    <w:p w:rsidR="00741AAC" w:rsidRPr="00741AAC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proofErr w:type="spellStart"/>
      <w:r w:rsidRPr="00786F80">
        <w:rPr>
          <w:sz w:val="24"/>
          <w:lang w:val="ru-RU"/>
        </w:rPr>
        <w:t>Хантингтон</w:t>
      </w:r>
      <w:proofErr w:type="spellEnd"/>
      <w:r w:rsidRPr="00786F80">
        <w:rPr>
          <w:sz w:val="24"/>
          <w:lang w:val="ru-RU"/>
        </w:rPr>
        <w:t xml:space="preserve"> С. Столкновение цивилизаций. Перевод с английского: Ю. Новиков (главы 1–8) под редакцией Е. Кривцовой и Т. </w:t>
      </w:r>
      <w:proofErr w:type="spellStart"/>
      <w:r w:rsidRPr="00786F80">
        <w:rPr>
          <w:sz w:val="24"/>
          <w:lang w:val="ru-RU"/>
        </w:rPr>
        <w:t>Велимеева</w:t>
      </w:r>
      <w:proofErr w:type="spellEnd"/>
      <w:r w:rsidRPr="00786F80">
        <w:rPr>
          <w:sz w:val="24"/>
          <w:lang w:val="ru-RU"/>
        </w:rPr>
        <w:t xml:space="preserve"> (главы 9–12), под общей редакцией К. Королева. — М.: 2003. // Электронная публикация: Центр гуманитарных технологий. — 01.12.2010. </w:t>
      </w:r>
      <w:r w:rsidRPr="00741AAC">
        <w:rPr>
          <w:sz w:val="24"/>
          <w:lang w:val="en-US"/>
        </w:rPr>
        <w:t>URL: http://gtmarket.ru/laboratory/basis/3893.</w:t>
      </w:r>
    </w:p>
    <w:p w:rsidR="00741AAC" w:rsidRPr="00786F80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  <w:lang w:val="ru-RU"/>
        </w:rPr>
      </w:pPr>
      <w:r w:rsidRPr="00786F80">
        <w:rPr>
          <w:sz w:val="24"/>
          <w:lang w:val="ru-RU"/>
        </w:rPr>
        <w:t>Шпенглер, О. Закат Европы. Т.1. – М.: Мысль, 1993.</w:t>
      </w:r>
    </w:p>
    <w:p w:rsidR="00741AAC" w:rsidRPr="00741AAC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r w:rsidRPr="00741AAC">
        <w:rPr>
          <w:sz w:val="24"/>
          <w:lang w:val="en-US"/>
        </w:rPr>
        <w:t>Agnew,</w:t>
      </w:r>
      <w:r w:rsidRPr="00741AAC">
        <w:rPr>
          <w:sz w:val="24"/>
        </w:rPr>
        <w:t xml:space="preserve"> </w:t>
      </w:r>
      <w:r w:rsidRPr="00741AAC">
        <w:rPr>
          <w:sz w:val="24"/>
          <w:lang w:val="en-US"/>
        </w:rPr>
        <w:t>J.  Mapping politics: how context counts in electoral geography in Political Geography 15(2):129-146 · February 1996</w:t>
      </w:r>
    </w:p>
    <w:p w:rsidR="00741AAC" w:rsidRPr="00741AAC" w:rsidRDefault="00741AAC" w:rsidP="00741AAC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741AAC">
        <w:rPr>
          <w:sz w:val="24"/>
        </w:rPr>
        <w:t>Massey</w:t>
      </w:r>
      <w:proofErr w:type="spellEnd"/>
      <w:r w:rsidRPr="00741AAC">
        <w:rPr>
          <w:sz w:val="24"/>
        </w:rPr>
        <w:t xml:space="preserve">, D.B. </w:t>
      </w:r>
      <w:proofErr w:type="spellStart"/>
      <w:r w:rsidRPr="00741AAC">
        <w:rPr>
          <w:sz w:val="24"/>
        </w:rPr>
        <w:t>Space</w:t>
      </w:r>
      <w:proofErr w:type="spellEnd"/>
      <w:r w:rsidRPr="00741AAC">
        <w:rPr>
          <w:sz w:val="24"/>
        </w:rPr>
        <w:t xml:space="preserve">, </w:t>
      </w:r>
      <w:proofErr w:type="spellStart"/>
      <w:r w:rsidRPr="00741AAC">
        <w:rPr>
          <w:sz w:val="24"/>
        </w:rPr>
        <w:t>place</w:t>
      </w:r>
      <w:proofErr w:type="spellEnd"/>
      <w:r w:rsidRPr="00741AAC">
        <w:rPr>
          <w:sz w:val="24"/>
        </w:rPr>
        <w:t xml:space="preserve">, </w:t>
      </w:r>
      <w:proofErr w:type="spellStart"/>
      <w:r w:rsidRPr="00741AAC">
        <w:rPr>
          <w:sz w:val="24"/>
        </w:rPr>
        <w:t>and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gender</w:t>
      </w:r>
      <w:proofErr w:type="spellEnd"/>
      <w:r w:rsidRPr="00741AAC">
        <w:rPr>
          <w:sz w:val="24"/>
        </w:rPr>
        <w:t xml:space="preserve">. </w:t>
      </w:r>
      <w:proofErr w:type="spellStart"/>
      <w:r w:rsidRPr="00741AAC">
        <w:rPr>
          <w:sz w:val="24"/>
        </w:rPr>
        <w:t>Minneapolis</w:t>
      </w:r>
      <w:proofErr w:type="spellEnd"/>
      <w:r w:rsidRPr="00741AAC">
        <w:rPr>
          <w:sz w:val="24"/>
        </w:rPr>
        <w:t xml:space="preserve">: </w:t>
      </w:r>
      <w:proofErr w:type="spellStart"/>
      <w:r w:rsidRPr="00741AAC">
        <w:rPr>
          <w:sz w:val="24"/>
        </w:rPr>
        <w:t>University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of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Minnesota</w:t>
      </w:r>
      <w:proofErr w:type="spellEnd"/>
      <w:r w:rsidRPr="00741AAC">
        <w:rPr>
          <w:sz w:val="24"/>
        </w:rPr>
        <w:t xml:space="preserve"> </w:t>
      </w:r>
      <w:proofErr w:type="spellStart"/>
      <w:r w:rsidRPr="00741AAC">
        <w:rPr>
          <w:sz w:val="24"/>
        </w:rPr>
        <w:t>Press</w:t>
      </w:r>
      <w:proofErr w:type="spellEnd"/>
      <w:r w:rsidRPr="00741AAC">
        <w:rPr>
          <w:sz w:val="24"/>
        </w:rPr>
        <w:t>. 1994</w:t>
      </w:r>
    </w:p>
    <w:p w:rsidR="00FA5FA2" w:rsidRPr="00741AAC" w:rsidRDefault="00FA5FA2">
      <w:pPr>
        <w:jc w:val="both"/>
        <w:rPr>
          <w:sz w:val="24"/>
        </w:rPr>
      </w:pPr>
    </w:p>
    <w:sectPr w:rsidR="00FA5FA2" w:rsidRPr="00741AAC" w:rsidSect="00F824AE">
      <w:footerReference w:type="default" r:id="rId9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6E" w:rsidRDefault="0008176E">
      <w:r>
        <w:separator/>
      </w:r>
    </w:p>
  </w:endnote>
  <w:endnote w:type="continuationSeparator" w:id="0">
    <w:p w:rsidR="0008176E" w:rsidRDefault="0008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3D9" w:rsidRDefault="009053D9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C903E9" w:rsidRPr="00C903E9">
      <w:rPr>
        <w:noProof/>
        <w:lang w:val="ru-RU"/>
      </w:rPr>
      <w:t>6</w:t>
    </w:r>
    <w:r>
      <w:fldChar w:fldCharType="end"/>
    </w:r>
  </w:p>
  <w:p w:rsidR="009053D9" w:rsidRDefault="009053D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6E" w:rsidRDefault="0008176E">
      <w:r>
        <w:separator/>
      </w:r>
    </w:p>
  </w:footnote>
  <w:footnote w:type="continuationSeparator" w:id="0">
    <w:p w:rsidR="0008176E" w:rsidRDefault="0008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260555F"/>
    <w:multiLevelType w:val="hybridMultilevel"/>
    <w:tmpl w:val="D5C69CDC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538C"/>
    <w:multiLevelType w:val="hybridMultilevel"/>
    <w:tmpl w:val="D1AE80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237B"/>
    <w:multiLevelType w:val="hybridMultilevel"/>
    <w:tmpl w:val="A0AA2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0871"/>
    <w:multiLevelType w:val="hybridMultilevel"/>
    <w:tmpl w:val="F43C4EAA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9C"/>
    <w:multiLevelType w:val="hybridMultilevel"/>
    <w:tmpl w:val="B93E32F2"/>
    <w:lvl w:ilvl="0" w:tplc="881C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D41FAC"/>
    <w:multiLevelType w:val="hybridMultilevel"/>
    <w:tmpl w:val="B1D83602"/>
    <w:lvl w:ilvl="0" w:tplc="74DC8D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05097"/>
    <w:multiLevelType w:val="hybridMultilevel"/>
    <w:tmpl w:val="CEE4B4AA"/>
    <w:lvl w:ilvl="0" w:tplc="881C32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15"/>
  </w:num>
  <w:num w:numId="10">
    <w:abstractNumId w:val="6"/>
  </w:num>
  <w:num w:numId="11">
    <w:abstractNumId w:val="13"/>
  </w:num>
  <w:num w:numId="12">
    <w:abstractNumId w:val="17"/>
  </w:num>
  <w:num w:numId="13">
    <w:abstractNumId w:val="5"/>
  </w:num>
  <w:num w:numId="14">
    <w:abstractNumId w:val="10"/>
  </w:num>
  <w:num w:numId="15">
    <w:abstractNumId w:val="12"/>
  </w:num>
  <w:num w:numId="16">
    <w:abstractNumId w:val="9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F"/>
    <w:rsid w:val="00001D94"/>
    <w:rsid w:val="000158C4"/>
    <w:rsid w:val="000166BA"/>
    <w:rsid w:val="00022BEB"/>
    <w:rsid w:val="0006137A"/>
    <w:rsid w:val="00072D5A"/>
    <w:rsid w:val="00075674"/>
    <w:rsid w:val="00076840"/>
    <w:rsid w:val="0008176E"/>
    <w:rsid w:val="000952E4"/>
    <w:rsid w:val="000A34F7"/>
    <w:rsid w:val="000C773D"/>
    <w:rsid w:val="000E57C3"/>
    <w:rsid w:val="000F1293"/>
    <w:rsid w:val="000F243A"/>
    <w:rsid w:val="00104A7C"/>
    <w:rsid w:val="001056B5"/>
    <w:rsid w:val="00112FED"/>
    <w:rsid w:val="001171CE"/>
    <w:rsid w:val="00124AE7"/>
    <w:rsid w:val="001321B0"/>
    <w:rsid w:val="0014042B"/>
    <w:rsid w:val="0016454D"/>
    <w:rsid w:val="00174D94"/>
    <w:rsid w:val="001A7D16"/>
    <w:rsid w:val="001B158F"/>
    <w:rsid w:val="001D0B0C"/>
    <w:rsid w:val="001E6D5E"/>
    <w:rsid w:val="00231532"/>
    <w:rsid w:val="00260579"/>
    <w:rsid w:val="00263B97"/>
    <w:rsid w:val="002C529F"/>
    <w:rsid w:val="002D5412"/>
    <w:rsid w:val="002E081E"/>
    <w:rsid w:val="00312307"/>
    <w:rsid w:val="0033139C"/>
    <w:rsid w:val="00360C13"/>
    <w:rsid w:val="00362895"/>
    <w:rsid w:val="00372F0F"/>
    <w:rsid w:val="003A6823"/>
    <w:rsid w:val="003E0AE8"/>
    <w:rsid w:val="003E6DA7"/>
    <w:rsid w:val="00430190"/>
    <w:rsid w:val="0047064B"/>
    <w:rsid w:val="00475FE3"/>
    <w:rsid w:val="00490103"/>
    <w:rsid w:val="00497FF5"/>
    <w:rsid w:val="004A045B"/>
    <w:rsid w:val="004B3D73"/>
    <w:rsid w:val="004B6802"/>
    <w:rsid w:val="004C0C15"/>
    <w:rsid w:val="004C50F5"/>
    <w:rsid w:val="004D3A22"/>
    <w:rsid w:val="00502CD3"/>
    <w:rsid w:val="00512F05"/>
    <w:rsid w:val="005779FD"/>
    <w:rsid w:val="005B7864"/>
    <w:rsid w:val="005C7EC2"/>
    <w:rsid w:val="00603C7F"/>
    <w:rsid w:val="00613F34"/>
    <w:rsid w:val="006444CD"/>
    <w:rsid w:val="0067400A"/>
    <w:rsid w:val="006A0E58"/>
    <w:rsid w:val="006B5C03"/>
    <w:rsid w:val="00710FBA"/>
    <w:rsid w:val="00711392"/>
    <w:rsid w:val="00741AAC"/>
    <w:rsid w:val="00750652"/>
    <w:rsid w:val="007640E3"/>
    <w:rsid w:val="007678FD"/>
    <w:rsid w:val="00774836"/>
    <w:rsid w:val="00774CE7"/>
    <w:rsid w:val="00786F80"/>
    <w:rsid w:val="007A6BA2"/>
    <w:rsid w:val="007D0586"/>
    <w:rsid w:val="007E7226"/>
    <w:rsid w:val="007F0884"/>
    <w:rsid w:val="007F2DCD"/>
    <w:rsid w:val="00865897"/>
    <w:rsid w:val="00876FE3"/>
    <w:rsid w:val="0088617F"/>
    <w:rsid w:val="0089475D"/>
    <w:rsid w:val="008D0445"/>
    <w:rsid w:val="009040A9"/>
    <w:rsid w:val="009053D9"/>
    <w:rsid w:val="00921A23"/>
    <w:rsid w:val="0097460A"/>
    <w:rsid w:val="009747FE"/>
    <w:rsid w:val="00975FB2"/>
    <w:rsid w:val="00976AB1"/>
    <w:rsid w:val="00987E21"/>
    <w:rsid w:val="009B08AB"/>
    <w:rsid w:val="009C311E"/>
    <w:rsid w:val="00A034EB"/>
    <w:rsid w:val="00A372D4"/>
    <w:rsid w:val="00A909A9"/>
    <w:rsid w:val="00AA1A4A"/>
    <w:rsid w:val="00AA566B"/>
    <w:rsid w:val="00AA5EED"/>
    <w:rsid w:val="00AD0DDA"/>
    <w:rsid w:val="00B23607"/>
    <w:rsid w:val="00B32596"/>
    <w:rsid w:val="00B67094"/>
    <w:rsid w:val="00B67B13"/>
    <w:rsid w:val="00B80889"/>
    <w:rsid w:val="00B90CD6"/>
    <w:rsid w:val="00BB7C37"/>
    <w:rsid w:val="00BC2877"/>
    <w:rsid w:val="00BC5164"/>
    <w:rsid w:val="00BD0EDC"/>
    <w:rsid w:val="00BF6D9E"/>
    <w:rsid w:val="00C1090F"/>
    <w:rsid w:val="00C230FA"/>
    <w:rsid w:val="00C235DC"/>
    <w:rsid w:val="00C277D2"/>
    <w:rsid w:val="00C477C4"/>
    <w:rsid w:val="00C6544F"/>
    <w:rsid w:val="00C73BAF"/>
    <w:rsid w:val="00C903E9"/>
    <w:rsid w:val="00CA36E7"/>
    <w:rsid w:val="00CB33D1"/>
    <w:rsid w:val="00CB7791"/>
    <w:rsid w:val="00CC62F3"/>
    <w:rsid w:val="00CD069D"/>
    <w:rsid w:val="00D06D73"/>
    <w:rsid w:val="00D17DA9"/>
    <w:rsid w:val="00D66BC8"/>
    <w:rsid w:val="00D85DB1"/>
    <w:rsid w:val="00D8795C"/>
    <w:rsid w:val="00DB56FC"/>
    <w:rsid w:val="00DE7521"/>
    <w:rsid w:val="00E32F9B"/>
    <w:rsid w:val="00E77399"/>
    <w:rsid w:val="00EA2AE8"/>
    <w:rsid w:val="00EB4FFC"/>
    <w:rsid w:val="00EC4F5A"/>
    <w:rsid w:val="00F163AA"/>
    <w:rsid w:val="00F824AE"/>
    <w:rsid w:val="00F90465"/>
    <w:rsid w:val="00FA5FA2"/>
    <w:rsid w:val="00FA7E57"/>
    <w:rsid w:val="00FC29DF"/>
    <w:rsid w:val="00FC50F3"/>
    <w:rsid w:val="00FD14A9"/>
    <w:rsid w:val="00FE316A"/>
    <w:rsid w:val="00FE7379"/>
    <w:rsid w:val="00FE73B7"/>
    <w:rsid w:val="00FF1C51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FB92F2-642F-4933-9BA8-2B445155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paragraph" w:customStyle="1" w:styleId="afb">
    <w:name w:val="Знак"/>
    <w:basedOn w:val="a"/>
    <w:rsid w:val="00786F8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 Spacing"/>
    <w:uiPriority w:val="1"/>
    <w:qFormat/>
    <w:rsid w:val="00786F80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rintd.ru/sites/default/files/MapInfo%20Professional%2011.0.%20%D0%A0%D1%83%D0%BA%D0%BE%D0%B2%D0%BE%D0%B4%D1%81%D1%82%D0%B2%D0%BE%20%D0%BF%D0%BE%D0%BB%D1%8C%D0%B7%D0%BE%D0%B2%D0%B0%D1%82%D0%B5%D0%BB%D1%8F%20-%20201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F4C6-FDE8-447B-B028-5CE86985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7210</Words>
  <Characters>4111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Пользователь Windows</cp:lastModifiedBy>
  <cp:revision>2</cp:revision>
  <cp:lastPrinted>2017-07-12T09:32:00Z</cp:lastPrinted>
  <dcterms:created xsi:type="dcterms:W3CDTF">2018-09-05T18:18:00Z</dcterms:created>
  <dcterms:modified xsi:type="dcterms:W3CDTF">2018-09-05T18:18:00Z</dcterms:modified>
</cp:coreProperties>
</file>